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AD" w:rsidRDefault="0005667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3.55pt;width:258.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E4234" w:rsidRDefault="007E4234" w:rsidP="00D7429E">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A22F22" w:rsidRPr="00376907">
                    <w:t xml:space="preserve">утв. приказом ректора ОмГА </w:t>
                  </w:r>
                  <w:r w:rsidR="00256678">
                    <w:t xml:space="preserve">от </w:t>
                  </w:r>
                  <w:r w:rsidR="00256678" w:rsidRPr="002B23B1">
                    <w:t>2</w:t>
                  </w:r>
                  <w:r w:rsidR="00E62E10">
                    <w:t>7</w:t>
                  </w:r>
                  <w:r w:rsidR="00256678">
                    <w:t>.03.202</w:t>
                  </w:r>
                  <w:r w:rsidR="00E62E10">
                    <w:t>3</w:t>
                  </w:r>
                  <w:r w:rsidR="00256678" w:rsidRPr="002B23B1">
                    <w:t xml:space="preserve"> № </w:t>
                  </w:r>
                  <w:r w:rsidR="00E62E10">
                    <w:t>51</w:t>
                  </w: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AA5B3E">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05667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4234" w:rsidRPr="00C94464" w:rsidRDefault="007E4234" w:rsidP="00C94464">
                  <w:pPr>
                    <w:jc w:val="center"/>
                    <w:rPr>
                      <w:sz w:val="24"/>
                      <w:szCs w:val="24"/>
                    </w:rPr>
                  </w:pPr>
                  <w:r w:rsidRPr="00C94464">
                    <w:rPr>
                      <w:sz w:val="24"/>
                      <w:szCs w:val="24"/>
                    </w:rPr>
                    <w:t>УТВЕРЖДАЮ:</w:t>
                  </w:r>
                </w:p>
                <w:p w:rsidR="007E4234" w:rsidRPr="00C94464" w:rsidRDefault="007E4234" w:rsidP="00C94464">
                  <w:pPr>
                    <w:jc w:val="center"/>
                    <w:rPr>
                      <w:sz w:val="24"/>
                      <w:szCs w:val="24"/>
                    </w:rPr>
                  </w:pPr>
                  <w:r w:rsidRPr="00C94464">
                    <w:rPr>
                      <w:sz w:val="24"/>
                      <w:szCs w:val="24"/>
                    </w:rPr>
                    <w:t>Ректор, д.фил.н., профессор</w:t>
                  </w:r>
                </w:p>
                <w:p w:rsidR="007E4234" w:rsidRDefault="007E4234" w:rsidP="00C94464">
                  <w:pPr>
                    <w:jc w:val="center"/>
                    <w:rPr>
                      <w:sz w:val="24"/>
                      <w:szCs w:val="24"/>
                    </w:rPr>
                  </w:pPr>
                </w:p>
                <w:p w:rsidR="007E4234" w:rsidRPr="00C94464" w:rsidRDefault="007E4234" w:rsidP="00C94464">
                  <w:pPr>
                    <w:jc w:val="center"/>
                    <w:rPr>
                      <w:sz w:val="24"/>
                      <w:szCs w:val="24"/>
                    </w:rPr>
                  </w:pPr>
                  <w:r w:rsidRPr="00C94464">
                    <w:rPr>
                      <w:sz w:val="24"/>
                      <w:szCs w:val="24"/>
                    </w:rPr>
                    <w:t>______________А.Э. Еремеев</w:t>
                  </w:r>
                </w:p>
                <w:p w:rsidR="007E4234" w:rsidRPr="00C94464" w:rsidRDefault="007E4234" w:rsidP="002B2125">
                  <w:pPr>
                    <w:rPr>
                      <w:sz w:val="24"/>
                      <w:szCs w:val="24"/>
                    </w:rPr>
                  </w:pPr>
                  <w:r>
                    <w:rPr>
                      <w:sz w:val="24"/>
                      <w:szCs w:val="24"/>
                    </w:rPr>
                    <w:t xml:space="preserve">                              </w:t>
                  </w:r>
                  <w:r w:rsidR="00256678" w:rsidRPr="00595AB4">
                    <w:rPr>
                      <w:sz w:val="24"/>
                      <w:szCs w:val="24"/>
                    </w:rPr>
                    <w:t>2</w:t>
                  </w:r>
                  <w:r w:rsidR="00E62E10">
                    <w:rPr>
                      <w:sz w:val="24"/>
                      <w:szCs w:val="24"/>
                    </w:rPr>
                    <w:t>7</w:t>
                  </w:r>
                  <w:r w:rsidR="00256678">
                    <w:rPr>
                      <w:sz w:val="24"/>
                      <w:szCs w:val="24"/>
                    </w:rPr>
                    <w:t>.03.202</w:t>
                  </w:r>
                  <w:r w:rsidR="00E62E10">
                    <w:rPr>
                      <w:sz w:val="24"/>
                      <w:szCs w:val="24"/>
                    </w:rPr>
                    <w:t>3</w:t>
                  </w:r>
                  <w:r w:rsidR="00256678" w:rsidRPr="00595AB4">
                    <w:rPr>
                      <w:sz w:val="24"/>
                      <w:szCs w:val="24"/>
                    </w:rPr>
                    <w:t xml:space="preserve"> 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060752" w:rsidP="007F4B97">
      <w:pPr>
        <w:widowControl/>
        <w:suppressAutoHyphens/>
        <w:autoSpaceDE/>
        <w:adjustRightInd/>
        <w:jc w:val="center"/>
        <w:rPr>
          <w:b/>
          <w:bCs/>
          <w:caps/>
          <w:sz w:val="24"/>
          <w:szCs w:val="24"/>
        </w:rPr>
      </w:pPr>
      <w:r>
        <w:rPr>
          <w:b/>
          <w:bCs/>
          <w:caps/>
          <w:sz w:val="24"/>
          <w:szCs w:val="24"/>
        </w:rPr>
        <w:t>Старославянский язык</w:t>
      </w:r>
    </w:p>
    <w:p w:rsidR="007F4B97" w:rsidRPr="00D80045" w:rsidRDefault="00060752" w:rsidP="007F4B97">
      <w:pPr>
        <w:widowControl/>
        <w:suppressAutoHyphens/>
        <w:autoSpaceDE/>
        <w:adjustRightInd/>
        <w:jc w:val="center"/>
        <w:rPr>
          <w:bCs/>
          <w:sz w:val="24"/>
          <w:szCs w:val="24"/>
        </w:rPr>
      </w:pPr>
      <w:r>
        <w:rPr>
          <w:bCs/>
          <w:sz w:val="24"/>
          <w:szCs w:val="24"/>
        </w:rPr>
        <w:t>Б1.В.ДВ.02.01</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B534FF" w:rsidRPr="00D80045" w:rsidRDefault="00B534F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80045" w:rsidRDefault="00A76E53" w:rsidP="007C277B">
      <w:pPr>
        <w:widowControl/>
        <w:suppressAutoHyphens/>
        <w:autoSpaceDE/>
        <w:adjustRightInd/>
        <w:jc w:val="center"/>
        <w:rPr>
          <w:rFonts w:eastAsia="SimSun"/>
          <w:kern w:val="2"/>
          <w:sz w:val="24"/>
          <w:szCs w:val="24"/>
          <w:lang w:eastAsia="hi-IN" w:bidi="hi-IN"/>
        </w:rPr>
      </w:pPr>
    </w:p>
    <w:p w:rsidR="002B2125" w:rsidRPr="001953C0" w:rsidRDefault="002B2125" w:rsidP="002B212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B2125" w:rsidRPr="001953C0" w:rsidRDefault="002B2125" w:rsidP="002B2125">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2B2125" w:rsidRPr="001953C0" w:rsidRDefault="002B2125" w:rsidP="002B2125">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2B2125" w:rsidRPr="001953C0" w:rsidRDefault="002B2125" w:rsidP="002B2125">
      <w:pPr>
        <w:suppressAutoHyphens/>
        <w:jc w:val="center"/>
        <w:rPr>
          <w:rFonts w:eastAsia="SimSun"/>
          <w:kern w:val="2"/>
          <w:sz w:val="24"/>
          <w:szCs w:val="24"/>
          <w:lang w:eastAsia="hi-IN" w:bidi="hi-IN"/>
        </w:rPr>
      </w:pPr>
    </w:p>
    <w:p w:rsidR="002B2125" w:rsidRDefault="002B2125" w:rsidP="002B2125">
      <w:pPr>
        <w:suppressAutoHyphens/>
        <w:contextualSpacing/>
        <w:rPr>
          <w:rFonts w:eastAsia="SimSun" w:cs="Calibri"/>
          <w:kern w:val="2"/>
          <w:sz w:val="24"/>
          <w:szCs w:val="24"/>
          <w:lang w:eastAsia="hi-IN" w:bidi="hi-IN"/>
        </w:rPr>
      </w:pPr>
    </w:p>
    <w:p w:rsidR="00256678" w:rsidRDefault="00256678" w:rsidP="002B2125">
      <w:pPr>
        <w:suppressAutoHyphens/>
        <w:contextualSpacing/>
        <w:rPr>
          <w:rFonts w:eastAsia="SimSun" w:cs="Calibri"/>
          <w:kern w:val="2"/>
          <w:sz w:val="24"/>
          <w:szCs w:val="24"/>
          <w:lang w:eastAsia="hi-IN" w:bidi="hi-IN"/>
        </w:rPr>
      </w:pPr>
    </w:p>
    <w:p w:rsidR="00256678" w:rsidRDefault="00256678" w:rsidP="002B2125">
      <w:pPr>
        <w:suppressAutoHyphens/>
        <w:contextualSpacing/>
        <w:rPr>
          <w:rFonts w:eastAsia="SimSun" w:cs="Calibri"/>
          <w:kern w:val="2"/>
          <w:sz w:val="24"/>
          <w:szCs w:val="24"/>
          <w:lang w:eastAsia="hi-IN" w:bidi="hi-IN"/>
        </w:rPr>
      </w:pPr>
    </w:p>
    <w:p w:rsidR="00256678" w:rsidRPr="001953C0" w:rsidRDefault="00256678" w:rsidP="002B2125">
      <w:pPr>
        <w:suppressAutoHyphens/>
        <w:contextualSpacing/>
        <w:rPr>
          <w:rFonts w:eastAsia="SimSun"/>
          <w:kern w:val="2"/>
          <w:sz w:val="24"/>
          <w:szCs w:val="24"/>
          <w:lang w:eastAsia="hi-IN" w:bidi="hi-IN"/>
        </w:rPr>
      </w:pPr>
    </w:p>
    <w:p w:rsidR="002B2125" w:rsidRPr="001953C0" w:rsidRDefault="002B2125" w:rsidP="002B2125">
      <w:pPr>
        <w:suppressAutoHyphens/>
        <w:contextualSpacing/>
        <w:rPr>
          <w:rFonts w:eastAsia="SimSun"/>
          <w:kern w:val="2"/>
          <w:sz w:val="24"/>
          <w:szCs w:val="24"/>
          <w:lang w:eastAsia="hi-IN" w:bidi="hi-IN"/>
        </w:rPr>
      </w:pPr>
    </w:p>
    <w:p w:rsidR="002B2125" w:rsidRDefault="002B2125" w:rsidP="002B2125">
      <w:pPr>
        <w:suppressAutoHyphens/>
        <w:contextualSpacing/>
        <w:rPr>
          <w:rFonts w:eastAsia="SimSun"/>
          <w:kern w:val="2"/>
          <w:sz w:val="24"/>
          <w:szCs w:val="24"/>
          <w:lang w:eastAsia="hi-IN" w:bidi="hi-IN"/>
        </w:rPr>
      </w:pPr>
    </w:p>
    <w:p w:rsidR="00D7429E" w:rsidRPr="001953C0" w:rsidRDefault="00D7429E" w:rsidP="002B2125">
      <w:pPr>
        <w:suppressAutoHyphens/>
        <w:contextualSpacing/>
        <w:rPr>
          <w:rFonts w:eastAsia="SimSun"/>
          <w:kern w:val="2"/>
          <w:sz w:val="24"/>
          <w:szCs w:val="24"/>
          <w:lang w:eastAsia="hi-IN" w:bidi="hi-IN"/>
        </w:rPr>
      </w:pPr>
    </w:p>
    <w:p w:rsidR="002B2125" w:rsidRPr="001953C0" w:rsidRDefault="002B2125" w:rsidP="002B2125">
      <w:pPr>
        <w:suppressAutoHyphens/>
        <w:contextualSpacing/>
        <w:rPr>
          <w:rFonts w:eastAsia="SimSun"/>
          <w:kern w:val="2"/>
          <w:sz w:val="24"/>
          <w:szCs w:val="24"/>
          <w:lang w:eastAsia="hi-IN" w:bidi="hi-IN"/>
        </w:rPr>
      </w:pPr>
    </w:p>
    <w:p w:rsidR="002B2125" w:rsidRPr="001953C0" w:rsidRDefault="00E62E10" w:rsidP="002B2125">
      <w:pPr>
        <w:suppressAutoHyphens/>
        <w:contextualSpacing/>
        <w:jc w:val="center"/>
        <w:rPr>
          <w:sz w:val="24"/>
          <w:szCs w:val="24"/>
        </w:rPr>
      </w:pPr>
      <w:r>
        <w:rPr>
          <w:sz w:val="24"/>
          <w:szCs w:val="24"/>
        </w:rPr>
        <w:t>Омск, 2023</w:t>
      </w:r>
    </w:p>
    <w:p w:rsidR="00256678" w:rsidRPr="00D80045" w:rsidRDefault="007C277B" w:rsidP="00256678">
      <w:pPr>
        <w:spacing w:after="160" w:line="256" w:lineRule="auto"/>
        <w:rPr>
          <w:spacing w:val="-3"/>
          <w:sz w:val="24"/>
          <w:szCs w:val="24"/>
          <w:lang w:eastAsia="en-US"/>
        </w:rPr>
      </w:pPr>
      <w:r w:rsidRPr="00D80045">
        <w:rPr>
          <w:sz w:val="24"/>
          <w:szCs w:val="24"/>
        </w:rPr>
        <w:br w:type="page"/>
      </w:r>
      <w:r w:rsidR="00256678" w:rsidRPr="00D80045">
        <w:rPr>
          <w:spacing w:val="-3"/>
          <w:sz w:val="24"/>
          <w:szCs w:val="24"/>
          <w:lang w:eastAsia="en-US"/>
        </w:rPr>
        <w:lastRenderedPageBreak/>
        <w:t>Составитель:</w:t>
      </w:r>
    </w:p>
    <w:p w:rsidR="00256678" w:rsidRPr="00D80045" w:rsidRDefault="00256678" w:rsidP="00256678">
      <w:pPr>
        <w:widowControl/>
        <w:autoSpaceDE/>
        <w:autoSpaceDN/>
        <w:adjustRightInd/>
        <w:jc w:val="both"/>
        <w:rPr>
          <w:spacing w:val="-3"/>
          <w:sz w:val="24"/>
          <w:szCs w:val="24"/>
          <w:lang w:eastAsia="en-US"/>
        </w:rPr>
      </w:pPr>
    </w:p>
    <w:p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256678" w:rsidRPr="00D80045" w:rsidRDefault="00256678" w:rsidP="00256678">
      <w:pPr>
        <w:widowControl/>
        <w:autoSpaceDE/>
        <w:autoSpaceDN/>
        <w:adjustRightInd/>
        <w:jc w:val="both"/>
        <w:rPr>
          <w:spacing w:val="-3"/>
          <w:sz w:val="24"/>
          <w:szCs w:val="24"/>
          <w:lang w:eastAsia="en-US"/>
        </w:rPr>
      </w:pPr>
    </w:p>
    <w:p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256678" w:rsidRDefault="00256678" w:rsidP="00256678">
      <w:pPr>
        <w:widowControl/>
        <w:autoSpaceDE/>
        <w:autoSpaceDN/>
        <w:adjustRightInd/>
        <w:jc w:val="both"/>
        <w:rPr>
          <w:spacing w:val="-3"/>
          <w:sz w:val="24"/>
          <w:szCs w:val="24"/>
          <w:lang w:eastAsia="en-US"/>
        </w:rPr>
      </w:pPr>
    </w:p>
    <w:p w:rsidR="00256678" w:rsidRDefault="00256678" w:rsidP="00256678">
      <w:pPr>
        <w:jc w:val="both"/>
        <w:rPr>
          <w:spacing w:val="-3"/>
          <w:sz w:val="24"/>
          <w:szCs w:val="24"/>
          <w:lang w:eastAsia="en-US"/>
        </w:rPr>
      </w:pPr>
      <w:r w:rsidRPr="001953C0">
        <w:rPr>
          <w:spacing w:val="-3"/>
          <w:sz w:val="24"/>
          <w:szCs w:val="24"/>
          <w:lang w:eastAsia="en-US"/>
        </w:rPr>
        <w:t>Протокол от 2</w:t>
      </w:r>
      <w:r w:rsidR="00E62E10">
        <w:rPr>
          <w:spacing w:val="-3"/>
          <w:sz w:val="24"/>
          <w:szCs w:val="24"/>
          <w:lang w:eastAsia="en-US"/>
        </w:rPr>
        <w:t>4</w:t>
      </w:r>
      <w:r>
        <w:rPr>
          <w:spacing w:val="-3"/>
          <w:sz w:val="24"/>
          <w:szCs w:val="24"/>
          <w:lang w:eastAsia="en-US"/>
        </w:rPr>
        <w:t xml:space="preserve"> марта 202</w:t>
      </w:r>
      <w:r w:rsidR="00E62E10">
        <w:rPr>
          <w:spacing w:val="-3"/>
          <w:sz w:val="24"/>
          <w:szCs w:val="24"/>
          <w:lang w:eastAsia="en-US"/>
        </w:rPr>
        <w:t>3</w:t>
      </w:r>
      <w:r w:rsidRPr="001953C0">
        <w:rPr>
          <w:spacing w:val="-3"/>
          <w:sz w:val="24"/>
          <w:szCs w:val="24"/>
          <w:lang w:eastAsia="en-US"/>
        </w:rPr>
        <w:t xml:space="preserve"> г. № 8</w:t>
      </w:r>
    </w:p>
    <w:p w:rsidR="00256678" w:rsidRDefault="00256678" w:rsidP="00256678">
      <w:pPr>
        <w:tabs>
          <w:tab w:val="left" w:pos="1459"/>
        </w:tabs>
        <w:jc w:val="both"/>
        <w:rPr>
          <w:spacing w:val="-3"/>
          <w:sz w:val="24"/>
          <w:szCs w:val="24"/>
          <w:lang w:eastAsia="en-US"/>
        </w:rPr>
      </w:pPr>
      <w:r>
        <w:rPr>
          <w:spacing w:val="-3"/>
          <w:sz w:val="24"/>
          <w:szCs w:val="24"/>
          <w:lang w:eastAsia="en-US"/>
        </w:rPr>
        <w:tab/>
      </w:r>
    </w:p>
    <w:p w:rsidR="00256678" w:rsidRPr="0038356B" w:rsidRDefault="00256678" w:rsidP="0025667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80045" w:rsidRDefault="00256678" w:rsidP="00256678">
      <w:pPr>
        <w:widowControl/>
        <w:autoSpaceDE/>
        <w:adjustRightInd/>
        <w:jc w:val="center"/>
        <w:rPr>
          <w:rFonts w:eastAsia="SimSun"/>
          <w:b/>
          <w:kern w:val="2"/>
          <w:sz w:val="24"/>
          <w:szCs w:val="24"/>
          <w:lang w:eastAsia="hi-IN" w:bidi="hi-IN"/>
        </w:rPr>
      </w:pPr>
      <w:r w:rsidRPr="00D80045">
        <w:rPr>
          <w:spacing w:val="-3"/>
          <w:sz w:val="24"/>
          <w:szCs w:val="24"/>
          <w:lang w:eastAsia="en-US"/>
        </w:rPr>
        <w:br w:type="page"/>
      </w:r>
      <w:r w:rsidR="00DF1076"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BE4B64">
            <w:pPr>
              <w:jc w:val="center"/>
              <w:rPr>
                <w:sz w:val="24"/>
                <w:szCs w:val="24"/>
              </w:rPr>
            </w:pPr>
            <w:r w:rsidRPr="00D80045">
              <w:rPr>
                <w:sz w:val="24"/>
                <w:szCs w:val="24"/>
              </w:rPr>
              <w:t>1</w:t>
            </w:r>
            <w:r w:rsidR="00BE4B64">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BE4B64">
            <w:pPr>
              <w:jc w:val="center"/>
              <w:rPr>
                <w:sz w:val="24"/>
                <w:szCs w:val="24"/>
              </w:rPr>
            </w:pPr>
            <w:r w:rsidRPr="00D80045">
              <w:rPr>
                <w:sz w:val="24"/>
                <w:szCs w:val="24"/>
              </w:rPr>
              <w:t>1</w:t>
            </w:r>
            <w:r w:rsidR="00BE4B64">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256678">
      <w:pPr>
        <w:spacing w:after="160" w:line="256" w:lineRule="auto"/>
        <w:rPr>
          <w:spacing w:val="-3"/>
          <w:sz w:val="24"/>
          <w:szCs w:val="24"/>
          <w:lang w:eastAsia="en-US"/>
        </w:rPr>
      </w:pPr>
      <w:r w:rsidRPr="00D80045">
        <w:rPr>
          <w:b/>
          <w:sz w:val="24"/>
          <w:szCs w:val="24"/>
        </w:rPr>
        <w:br w:type="page"/>
      </w:r>
      <w:r w:rsidR="00256678" w:rsidRPr="00D80045">
        <w:rPr>
          <w:b/>
          <w:i/>
          <w:spacing w:val="-3"/>
          <w:sz w:val="24"/>
          <w:szCs w:val="24"/>
          <w:lang w:eastAsia="en-US"/>
        </w:rPr>
        <w:lastRenderedPageBreak/>
        <w:t xml:space="preserve"> </w:t>
      </w:r>
      <w:r w:rsidR="00256678">
        <w:rPr>
          <w:b/>
          <w:i/>
          <w:spacing w:val="-3"/>
          <w:sz w:val="24"/>
          <w:szCs w:val="24"/>
          <w:lang w:eastAsia="en-US"/>
        </w:rPr>
        <w:tab/>
      </w:r>
      <w:r w:rsidR="002933E5" w:rsidRPr="00D80045">
        <w:rPr>
          <w:b/>
          <w:i/>
          <w:spacing w:val="-3"/>
          <w:sz w:val="24"/>
          <w:szCs w:val="24"/>
          <w:lang w:eastAsia="en-US"/>
        </w:rPr>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AA5B3E">
        <w:rPr>
          <w:b/>
          <w:sz w:val="24"/>
          <w:szCs w:val="24"/>
        </w:rPr>
        <w:t>45.03.01 Филология</w:t>
      </w:r>
      <w:r w:rsidRPr="00D20E9F">
        <w:rPr>
          <w:sz w:val="24"/>
          <w:szCs w:val="24"/>
        </w:rPr>
        <w:t xml:space="preserve"> (уровень бакалавриата), утвержденн</w:t>
      </w:r>
      <w:r w:rsidR="00AC60AD">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6678" w:rsidRPr="007111B5" w:rsidRDefault="00256678" w:rsidP="0025667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1953C0" w:rsidRDefault="00256678" w:rsidP="0025667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E62E10">
        <w:rPr>
          <w:sz w:val="24"/>
          <w:szCs w:val="24"/>
          <w:lang w:eastAsia="en-US"/>
        </w:rPr>
        <w:t>2023/2024 учебный год, утвержденным приказом ректора от 27.03.2023 № 51</w:t>
      </w:r>
      <w:r w:rsidRPr="002E305D">
        <w:rPr>
          <w:sz w:val="24"/>
          <w:szCs w:val="24"/>
          <w:lang w:eastAsia="en-US"/>
        </w:rPr>
        <w:t>;</w:t>
      </w:r>
    </w:p>
    <w:p w:rsidR="00256678" w:rsidRPr="001953C0" w:rsidRDefault="00256678" w:rsidP="0025667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E62E10">
        <w:rPr>
          <w:sz w:val="24"/>
          <w:szCs w:val="24"/>
          <w:lang w:eastAsia="en-US"/>
        </w:rPr>
        <w:t>2023/2024 учебный год, утвержденным приказом ректора от 27.03.2023 № 51</w:t>
      </w:r>
      <w:r w:rsidR="00E62E10">
        <w:rPr>
          <w:sz w:val="24"/>
          <w:szCs w:val="24"/>
          <w:lang w:eastAsia="en-US"/>
        </w:rPr>
        <w:t>.</w:t>
      </w:r>
    </w:p>
    <w:p w:rsidR="00A76E53" w:rsidRPr="00D80045" w:rsidRDefault="00A76E53" w:rsidP="009F4070">
      <w:pPr>
        <w:snapToGrid w:val="0"/>
        <w:ind w:firstLine="709"/>
        <w:jc w:val="both"/>
        <w:rPr>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5B0225" w:rsidRPr="00D80045">
        <w:rPr>
          <w:b/>
          <w:bCs/>
          <w:sz w:val="24"/>
          <w:szCs w:val="24"/>
        </w:rPr>
        <w:t>Б1.В. ДВ.0</w:t>
      </w:r>
      <w:r w:rsidR="00B56FEE">
        <w:rPr>
          <w:b/>
          <w:bCs/>
          <w:sz w:val="24"/>
          <w:szCs w:val="24"/>
        </w:rPr>
        <w:t>2</w:t>
      </w:r>
      <w:r w:rsidR="005B0225" w:rsidRPr="00D80045">
        <w:rPr>
          <w:b/>
          <w:bCs/>
          <w:sz w:val="24"/>
          <w:szCs w:val="24"/>
        </w:rPr>
        <w:t>.01</w:t>
      </w:r>
      <w:r w:rsidR="009604F5" w:rsidRPr="00D80045">
        <w:rPr>
          <w:b/>
          <w:bCs/>
          <w:sz w:val="24"/>
          <w:szCs w:val="24"/>
        </w:rPr>
        <w:t xml:space="preserve"> «</w:t>
      </w:r>
      <w:r w:rsidR="00060752">
        <w:rPr>
          <w:b/>
          <w:bCs/>
          <w:sz w:val="24"/>
          <w:szCs w:val="24"/>
        </w:rPr>
        <w:t>Старославянский язык</w:t>
      </w:r>
      <w:r w:rsidR="009604F5" w:rsidRPr="00D80045">
        <w:rPr>
          <w:b/>
          <w:bCs/>
          <w:sz w:val="24"/>
          <w:szCs w:val="24"/>
        </w:rPr>
        <w:t>»</w:t>
      </w:r>
      <w:r w:rsidRPr="00D80045">
        <w:rPr>
          <w:b/>
          <w:sz w:val="24"/>
          <w:szCs w:val="24"/>
        </w:rPr>
        <w:t xml:space="preserve">  в тече</w:t>
      </w:r>
      <w:r w:rsidR="002B2125">
        <w:rPr>
          <w:b/>
          <w:sz w:val="24"/>
          <w:szCs w:val="24"/>
        </w:rPr>
        <w:t xml:space="preserve">ние </w:t>
      </w:r>
      <w:r w:rsidR="00D7429E" w:rsidRPr="00661CD9">
        <w:rPr>
          <w:b/>
          <w:sz w:val="24"/>
          <w:szCs w:val="24"/>
        </w:rPr>
        <w:t>20</w:t>
      </w:r>
      <w:r w:rsidR="00D7429E">
        <w:rPr>
          <w:b/>
          <w:sz w:val="24"/>
          <w:szCs w:val="24"/>
        </w:rPr>
        <w:t>2</w:t>
      </w:r>
      <w:r w:rsidR="00E62E10">
        <w:rPr>
          <w:b/>
          <w:sz w:val="24"/>
          <w:szCs w:val="24"/>
        </w:rPr>
        <w:t>3</w:t>
      </w:r>
      <w:r w:rsidR="00D7429E" w:rsidRPr="00661CD9">
        <w:rPr>
          <w:b/>
          <w:sz w:val="24"/>
          <w:szCs w:val="24"/>
        </w:rPr>
        <w:t>/2</w:t>
      </w:r>
      <w:r w:rsidR="00D7429E">
        <w:rPr>
          <w:b/>
          <w:sz w:val="24"/>
          <w:szCs w:val="24"/>
        </w:rPr>
        <w:t>02</w:t>
      </w:r>
      <w:r w:rsidR="00E62E10">
        <w:rPr>
          <w:b/>
          <w:sz w:val="24"/>
          <w:szCs w:val="24"/>
        </w:rPr>
        <w:t>4</w:t>
      </w:r>
      <w:r w:rsidR="00D7429E">
        <w:rPr>
          <w:b/>
          <w:sz w:val="24"/>
          <w:szCs w:val="24"/>
        </w:rPr>
        <w:t xml:space="preserve"> </w:t>
      </w:r>
      <w:r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w:t>
      </w:r>
      <w:r w:rsidRPr="00980F5E">
        <w:rPr>
          <w:sz w:val="24"/>
          <w:szCs w:val="24"/>
        </w:rPr>
        <w:t>программы «</w:t>
      </w:r>
      <w:r w:rsidR="00FA6673" w:rsidRPr="00980F5E">
        <w:rPr>
          <w:sz w:val="24"/>
          <w:szCs w:val="24"/>
        </w:rPr>
        <w:t>Отечественная филология</w:t>
      </w:r>
      <w:r w:rsidRPr="00980F5E">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B534F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060752">
        <w:rPr>
          <w:b/>
          <w:sz w:val="24"/>
          <w:szCs w:val="24"/>
        </w:rPr>
        <w:t>Старославянский язык</w:t>
      </w:r>
      <w:r w:rsidR="00A76E53" w:rsidRPr="00D80045">
        <w:rPr>
          <w:sz w:val="24"/>
          <w:szCs w:val="24"/>
        </w:rPr>
        <w:t>» в тече</w:t>
      </w:r>
      <w:r w:rsidR="002B2125">
        <w:rPr>
          <w:sz w:val="24"/>
          <w:szCs w:val="24"/>
        </w:rPr>
        <w:t xml:space="preserve">ние </w:t>
      </w:r>
      <w:r w:rsidR="00D7429E">
        <w:rPr>
          <w:sz w:val="24"/>
          <w:szCs w:val="24"/>
        </w:rPr>
        <w:t>202</w:t>
      </w:r>
      <w:r w:rsidR="00E62E10">
        <w:rPr>
          <w:sz w:val="24"/>
          <w:szCs w:val="24"/>
        </w:rPr>
        <w:t>3</w:t>
      </w:r>
      <w:r w:rsidR="00D7429E">
        <w:rPr>
          <w:sz w:val="24"/>
          <w:szCs w:val="24"/>
        </w:rPr>
        <w:t>/202</w:t>
      </w:r>
      <w:r w:rsidR="00E62E10">
        <w:rPr>
          <w:sz w:val="24"/>
          <w:szCs w:val="24"/>
        </w:rPr>
        <w:t>4</w:t>
      </w:r>
      <w:r w:rsidR="00D7429E" w:rsidRPr="00D52F66">
        <w:rPr>
          <w:sz w:val="24"/>
          <w:szCs w:val="24"/>
        </w:rPr>
        <w:t xml:space="preserve"> </w:t>
      </w:r>
      <w:r w:rsidR="00A76E53" w:rsidRPr="00D80045">
        <w:rPr>
          <w:sz w:val="24"/>
          <w:szCs w:val="24"/>
        </w:rPr>
        <w:t>учебного года.</w:t>
      </w:r>
    </w:p>
    <w:p w:rsidR="002933E5" w:rsidRPr="00D80045" w:rsidRDefault="002933E5" w:rsidP="009F4070">
      <w:pPr>
        <w:suppressAutoHyphens/>
        <w:jc w:val="both"/>
        <w:rPr>
          <w:sz w:val="24"/>
          <w:szCs w:val="24"/>
        </w:rPr>
      </w:pPr>
    </w:p>
    <w:p w:rsidR="00BB70FB"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Б1.В.ДВ.02.01</w:t>
      </w:r>
      <w:r w:rsidR="00FA6673">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Старославянский язык</w:t>
      </w:r>
      <w:r w:rsidR="009604F5" w:rsidRPr="00D80045">
        <w:rPr>
          <w:rFonts w:ascii="Times New Roman" w:hAnsi="Times New Roman"/>
          <w:b/>
          <w:sz w:val="24"/>
          <w:szCs w:val="24"/>
        </w:rPr>
        <w:t>»</w:t>
      </w:r>
    </w:p>
    <w:p w:rsidR="00EE3B5B" w:rsidRPr="00D80045" w:rsidRDefault="00EE3B5B" w:rsidP="00EE3B5B">
      <w:pPr>
        <w:pStyle w:val="a4"/>
        <w:spacing w:after="0" w:line="240" w:lineRule="auto"/>
        <w:ind w:left="709"/>
        <w:jc w:val="both"/>
        <w:rPr>
          <w:rFonts w:ascii="Times New Roman" w:hAnsi="Times New Roman"/>
          <w:b/>
          <w:sz w:val="24"/>
          <w:szCs w:val="24"/>
        </w:rPr>
      </w:pP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A5B3E">
        <w:rPr>
          <w:rFonts w:eastAsia="Calibri"/>
          <w:b/>
          <w:sz w:val="24"/>
          <w:szCs w:val="24"/>
          <w:lang w:eastAsia="en-US"/>
        </w:rPr>
        <w:t>45.03.01 Филология</w:t>
      </w:r>
      <w:r w:rsidR="00FD48EF" w:rsidRPr="00D80045">
        <w:rPr>
          <w:rFonts w:eastAsia="Calibri"/>
          <w:sz w:val="24"/>
          <w:szCs w:val="24"/>
          <w:lang w:eastAsia="en-US"/>
        </w:rPr>
        <w:t xml:space="preserve">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25.08.2014 N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060752">
        <w:rPr>
          <w:rFonts w:eastAsia="Calibri"/>
          <w:b/>
          <w:sz w:val="24"/>
          <w:szCs w:val="24"/>
          <w:lang w:eastAsia="en-US"/>
        </w:rPr>
        <w:t>Старославянский язык</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48"/>
        <w:gridCol w:w="4626"/>
      </w:tblGrid>
      <w:tr w:rsidR="00793F01" w:rsidRPr="001A3CC9" w:rsidTr="001A3CC9">
        <w:tc>
          <w:tcPr>
            <w:tcW w:w="2938"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Результаты освоения ОПОП (содержание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2148"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Код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4626"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Перечень планируемых результатов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обучения по дисциплине</w:t>
            </w:r>
          </w:p>
        </w:tc>
      </w:tr>
      <w:tr w:rsidR="00FD6A5A" w:rsidRPr="001A3CC9" w:rsidTr="001A3CC9">
        <w:tc>
          <w:tcPr>
            <w:tcW w:w="2938" w:type="dxa"/>
            <w:vAlign w:val="center"/>
          </w:tcPr>
          <w:p w:rsidR="00FD6A5A" w:rsidRPr="001A3CC9" w:rsidRDefault="00FD6A5A" w:rsidP="00FD6A5A">
            <w:pPr>
              <w:widowControl/>
              <w:tabs>
                <w:tab w:val="left" w:pos="708"/>
              </w:tabs>
              <w:autoSpaceDE/>
              <w:adjustRightInd/>
              <w:jc w:val="both"/>
              <w:rPr>
                <w:rFonts w:eastAsia="Calibri"/>
                <w:sz w:val="24"/>
                <w:szCs w:val="24"/>
                <w:lang w:eastAsia="en-US"/>
              </w:rPr>
            </w:pPr>
            <w:r w:rsidRPr="001A3CC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2148" w:type="dxa"/>
            <w:vAlign w:val="center"/>
          </w:tcPr>
          <w:p w:rsidR="00FD6A5A" w:rsidRPr="001A3CC9" w:rsidRDefault="00FD6A5A" w:rsidP="00FD6A5A">
            <w:pPr>
              <w:widowControl/>
              <w:tabs>
                <w:tab w:val="left" w:pos="708"/>
              </w:tabs>
              <w:autoSpaceDE/>
              <w:adjustRightInd/>
              <w:jc w:val="center"/>
              <w:rPr>
                <w:sz w:val="24"/>
                <w:szCs w:val="24"/>
              </w:rPr>
            </w:pPr>
            <w:r w:rsidRPr="001A3CC9">
              <w:rPr>
                <w:sz w:val="24"/>
                <w:szCs w:val="24"/>
              </w:rPr>
              <w:t>ПК-1</w:t>
            </w:r>
          </w:p>
        </w:tc>
        <w:tc>
          <w:tcPr>
            <w:tcW w:w="4626" w:type="dxa"/>
            <w:vAlign w:val="center"/>
          </w:tcPr>
          <w:p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Знать</w:t>
            </w:r>
          </w:p>
          <w:p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изучаемого языка;</w:t>
            </w:r>
          </w:p>
          <w:p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изучаемой литературы;</w:t>
            </w:r>
          </w:p>
          <w:p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Уметь</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филологический анализ в собственной научно-исследовательской деятельности</w:t>
            </w:r>
            <w:r w:rsidRPr="001A3CC9">
              <w:rPr>
                <w:sz w:val="24"/>
                <w:szCs w:val="24"/>
              </w:rPr>
              <w:t>;</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интерпретацию текста в собственной научно-исследовательской деятельности;</w:t>
            </w:r>
          </w:p>
          <w:p w:rsidR="00FD6A5A" w:rsidRPr="001A3CC9"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1A3CC9">
              <w:rPr>
                <w:rFonts w:eastAsia="Calibri"/>
                <w:i/>
                <w:sz w:val="24"/>
                <w:szCs w:val="24"/>
                <w:lang w:eastAsia="en-US"/>
              </w:rPr>
              <w:t>Владеть</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филологического анализа;</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интерпретации текста</w:t>
            </w:r>
          </w:p>
          <w:p w:rsidR="00FD6A5A" w:rsidRPr="001A3CC9"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1A3CC9" w:rsidRPr="001A3CC9" w:rsidTr="001A3CC9">
        <w:tc>
          <w:tcPr>
            <w:tcW w:w="2938" w:type="dxa"/>
            <w:vAlign w:val="center"/>
          </w:tcPr>
          <w:p w:rsidR="001A3CC9" w:rsidRPr="001A3CC9" w:rsidRDefault="001A3CC9" w:rsidP="00DE0C80">
            <w:pPr>
              <w:widowControl/>
              <w:tabs>
                <w:tab w:val="left" w:pos="708"/>
              </w:tabs>
              <w:autoSpaceDE/>
              <w:adjustRightInd/>
              <w:jc w:val="both"/>
              <w:rPr>
                <w:rFonts w:eastAsia="Calibri"/>
                <w:sz w:val="24"/>
                <w:szCs w:val="22"/>
                <w:lang w:eastAsia="en-US"/>
              </w:rPr>
            </w:pPr>
            <w:r w:rsidRPr="001A3CC9">
              <w:rPr>
                <w:rFonts w:eastAsia="Calibri"/>
                <w:sz w:val="24"/>
                <w:szCs w:val="22"/>
                <w:lang w:eastAsia="en-US"/>
              </w:rPr>
              <w:t xml:space="preserve">свободным владением основным изучаемым языком в его литературной форме, базовыми методами и приемами различных </w:t>
            </w:r>
            <w:r w:rsidRPr="001A3CC9">
              <w:rPr>
                <w:rFonts w:eastAsia="Calibri"/>
                <w:sz w:val="24"/>
                <w:szCs w:val="22"/>
                <w:lang w:eastAsia="en-US"/>
              </w:rPr>
              <w:lastRenderedPageBreak/>
              <w:t>типов устной и письменной коммуникации на данном языке</w:t>
            </w:r>
          </w:p>
        </w:tc>
        <w:tc>
          <w:tcPr>
            <w:tcW w:w="2148" w:type="dxa"/>
            <w:vAlign w:val="center"/>
          </w:tcPr>
          <w:p w:rsidR="001A3CC9" w:rsidRPr="001A3CC9" w:rsidRDefault="001A3CC9" w:rsidP="000C192E">
            <w:pPr>
              <w:widowControl/>
              <w:tabs>
                <w:tab w:val="left" w:pos="708"/>
              </w:tabs>
              <w:autoSpaceDE/>
              <w:adjustRightInd/>
              <w:jc w:val="center"/>
              <w:rPr>
                <w:sz w:val="24"/>
                <w:szCs w:val="22"/>
              </w:rPr>
            </w:pPr>
            <w:r w:rsidRPr="001A3CC9">
              <w:rPr>
                <w:sz w:val="24"/>
                <w:szCs w:val="22"/>
              </w:rPr>
              <w:lastRenderedPageBreak/>
              <w:t>ОПК-5</w:t>
            </w:r>
          </w:p>
        </w:tc>
        <w:tc>
          <w:tcPr>
            <w:tcW w:w="4626" w:type="dxa"/>
            <w:vAlign w:val="center"/>
          </w:tcPr>
          <w:p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Знать </w:t>
            </w:r>
          </w:p>
          <w:p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rFonts w:eastAsia="Calibri"/>
                <w:sz w:val="24"/>
                <w:szCs w:val="22"/>
                <w:lang w:eastAsia="en-US"/>
              </w:rPr>
              <w:t>основные этапы и процессы развития изучаемого языка  в его литературной форме</w:t>
            </w:r>
          </w:p>
          <w:p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bCs/>
                <w:sz w:val="24"/>
                <w:szCs w:val="22"/>
              </w:rPr>
              <w:t>знать методы и приемы устной и пись</w:t>
            </w:r>
            <w:r w:rsidRPr="001A3CC9">
              <w:rPr>
                <w:bCs/>
                <w:sz w:val="24"/>
                <w:szCs w:val="22"/>
              </w:rPr>
              <w:lastRenderedPageBreak/>
              <w:t>менной коммуникации</w:t>
            </w:r>
          </w:p>
          <w:p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 Уметь </w:t>
            </w:r>
          </w:p>
          <w:p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ориентироваться в основных этапах и процессах развития устной и письменной коммуникации изучаемого языка</w:t>
            </w:r>
            <w:r w:rsidRPr="001A3CC9">
              <w:rPr>
                <w:sz w:val="24"/>
                <w:szCs w:val="22"/>
              </w:rPr>
              <w:t>;</w:t>
            </w:r>
          </w:p>
          <w:p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использовать этот опыт в профессиональной деятельности;</w:t>
            </w:r>
          </w:p>
          <w:p w:rsidR="001A3CC9" w:rsidRPr="001A3CC9" w:rsidRDefault="001A3CC9" w:rsidP="00DE0C80">
            <w:pPr>
              <w:widowControl/>
              <w:tabs>
                <w:tab w:val="left" w:pos="318"/>
              </w:tabs>
              <w:autoSpaceDE/>
              <w:adjustRightInd/>
              <w:ind w:firstLine="176"/>
              <w:jc w:val="both"/>
              <w:rPr>
                <w:rFonts w:eastAsia="Calibri"/>
                <w:sz w:val="24"/>
                <w:szCs w:val="22"/>
                <w:lang w:eastAsia="en-US"/>
              </w:rPr>
            </w:pPr>
            <w:r w:rsidRPr="001A3CC9">
              <w:rPr>
                <w:rFonts w:eastAsia="Calibri"/>
                <w:i/>
                <w:sz w:val="24"/>
                <w:szCs w:val="22"/>
                <w:lang w:eastAsia="en-US"/>
              </w:rPr>
              <w:t>Владеть</w:t>
            </w:r>
            <w:r w:rsidRPr="001A3CC9">
              <w:rPr>
                <w:rFonts w:eastAsia="Calibri"/>
                <w:sz w:val="24"/>
                <w:szCs w:val="22"/>
                <w:lang w:eastAsia="en-US"/>
              </w:rPr>
              <w:t xml:space="preserve"> </w:t>
            </w:r>
          </w:p>
          <w:p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 xml:space="preserve">основным изучаемым </w:t>
            </w:r>
            <w:r w:rsidRPr="001A3CC9">
              <w:rPr>
                <w:rFonts w:eastAsia="Calibri"/>
                <w:sz w:val="24"/>
                <w:szCs w:val="22"/>
                <w:lang w:eastAsia="en-US"/>
              </w:rPr>
              <w:t>языком в его литературной форме;</w:t>
            </w:r>
          </w:p>
          <w:p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умением использования полученных знаний в  работе филолога</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060752">
        <w:rPr>
          <w:sz w:val="24"/>
          <w:szCs w:val="24"/>
        </w:rPr>
        <w:t>Б1.В.ДВ.02.01</w:t>
      </w:r>
      <w:r w:rsidR="009604F5" w:rsidRPr="00D80045">
        <w:rPr>
          <w:sz w:val="24"/>
          <w:szCs w:val="24"/>
        </w:rPr>
        <w:t xml:space="preserve"> «</w:t>
      </w:r>
      <w:r w:rsidR="00060752">
        <w:rPr>
          <w:sz w:val="24"/>
          <w:szCs w:val="24"/>
        </w:rPr>
        <w:t>Старославянский язык</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282D2C">
        <w:rPr>
          <w:rFonts w:eastAsia="Calibri"/>
          <w:sz w:val="24"/>
          <w:szCs w:val="24"/>
          <w:lang w:eastAsia="en-US"/>
        </w:rPr>
        <w:t xml:space="preserve">по выбору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 xml:space="preserve">блока </w:t>
      </w:r>
      <w:r w:rsidR="000C192E" w:rsidRPr="000C192E">
        <w:rPr>
          <w:sz w:val="24"/>
          <w:szCs w:val="24"/>
        </w:rPr>
        <w:t>Б1.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89"/>
        <w:gridCol w:w="2094"/>
        <w:gridCol w:w="2405"/>
        <w:gridCol w:w="1145"/>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A3031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80045">
              <w:rPr>
                <w:rFonts w:eastAsia="Calibri"/>
                <w:sz w:val="24"/>
                <w:szCs w:val="24"/>
                <w:lang w:eastAsia="en-US"/>
              </w:rPr>
              <w:t>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060752" w:rsidP="0087373A">
            <w:pPr>
              <w:widowControl/>
              <w:tabs>
                <w:tab w:val="left" w:pos="708"/>
              </w:tabs>
              <w:autoSpaceDE/>
              <w:adjustRightInd/>
              <w:jc w:val="both"/>
              <w:rPr>
                <w:rFonts w:eastAsia="Calibri"/>
                <w:sz w:val="24"/>
                <w:szCs w:val="24"/>
                <w:lang w:eastAsia="en-US"/>
              </w:rPr>
            </w:pPr>
            <w:r>
              <w:rPr>
                <w:sz w:val="24"/>
                <w:szCs w:val="24"/>
              </w:rPr>
              <w:t>Б1.В.ДВ.02.01</w:t>
            </w:r>
          </w:p>
        </w:tc>
        <w:tc>
          <w:tcPr>
            <w:tcW w:w="2494" w:type="dxa"/>
            <w:vAlign w:val="center"/>
          </w:tcPr>
          <w:p w:rsidR="00DA3FFC" w:rsidRPr="00D80045" w:rsidRDefault="00060752" w:rsidP="00AC60AD">
            <w:pPr>
              <w:widowControl/>
              <w:tabs>
                <w:tab w:val="left" w:pos="708"/>
              </w:tabs>
              <w:autoSpaceDE/>
              <w:adjustRightInd/>
              <w:jc w:val="both"/>
              <w:rPr>
                <w:rFonts w:eastAsia="Calibri"/>
                <w:sz w:val="24"/>
                <w:szCs w:val="24"/>
                <w:lang w:eastAsia="en-US"/>
              </w:rPr>
            </w:pPr>
            <w:r>
              <w:rPr>
                <w:sz w:val="24"/>
                <w:szCs w:val="24"/>
              </w:rPr>
              <w:t>Старославянский язык</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D80045" w:rsidRDefault="00AA5B3E" w:rsidP="00AA5B3E">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A30316">
              <w:rPr>
                <w:rFonts w:eastAsia="Calibri"/>
                <w:sz w:val="24"/>
                <w:szCs w:val="24"/>
                <w:lang w:eastAsia="en-US"/>
              </w:rPr>
              <w:t xml:space="preserve">бщее языкознание, </w:t>
            </w:r>
            <w:r>
              <w:rPr>
                <w:rFonts w:eastAsia="Calibri"/>
                <w:sz w:val="24"/>
                <w:szCs w:val="24"/>
                <w:lang w:eastAsia="en-US"/>
              </w:rPr>
              <w:t>О</w:t>
            </w:r>
            <w:r w:rsidR="00A30316">
              <w:rPr>
                <w:rFonts w:eastAsia="Calibri"/>
                <w:sz w:val="24"/>
                <w:szCs w:val="24"/>
                <w:lang w:eastAsia="en-US"/>
              </w:rPr>
              <w:t>сновы филологии</w:t>
            </w:r>
          </w:p>
        </w:tc>
        <w:tc>
          <w:tcPr>
            <w:tcW w:w="2464" w:type="dxa"/>
            <w:vAlign w:val="center"/>
          </w:tcPr>
          <w:p w:rsidR="002B6C87" w:rsidRDefault="00060752" w:rsidP="005B0225">
            <w:pPr>
              <w:widowControl/>
              <w:tabs>
                <w:tab w:val="left" w:pos="708"/>
              </w:tabs>
              <w:autoSpaceDE/>
              <w:adjustRightInd/>
              <w:jc w:val="both"/>
              <w:rPr>
                <w:rFonts w:eastAsia="Calibri"/>
                <w:sz w:val="24"/>
                <w:szCs w:val="24"/>
                <w:lang w:eastAsia="en-US"/>
              </w:rPr>
            </w:pPr>
            <w:r w:rsidRPr="00060752">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p w:rsidR="00AA5B3E" w:rsidRPr="00D80045" w:rsidRDefault="00AA5B3E" w:rsidP="005B0225">
            <w:pPr>
              <w:widowControl/>
              <w:tabs>
                <w:tab w:val="left" w:pos="708"/>
              </w:tabs>
              <w:autoSpaceDE/>
              <w:adjustRightInd/>
              <w:jc w:val="both"/>
              <w:rPr>
                <w:rFonts w:eastAsia="Calibri"/>
                <w:sz w:val="24"/>
                <w:szCs w:val="24"/>
                <w:lang w:eastAsia="en-US"/>
              </w:rPr>
            </w:pP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1A3CC9" w:rsidP="001A3CC9">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A30316">
              <w:rPr>
                <w:rFonts w:eastAsia="Calibri"/>
                <w:sz w:val="24"/>
                <w:szCs w:val="24"/>
                <w:lang w:eastAsia="en-US"/>
              </w:rPr>
              <w:t>ПК-</w:t>
            </w:r>
            <w:r>
              <w:rPr>
                <w:rFonts w:eastAsia="Calibri"/>
                <w:sz w:val="24"/>
                <w:szCs w:val="24"/>
                <w:lang w:eastAsia="en-US"/>
              </w:rPr>
              <w:t>5</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0045" w:rsidRDefault="007F4B97" w:rsidP="00A76E53">
      <w:pPr>
        <w:ind w:firstLine="709"/>
        <w:jc w:val="both"/>
        <w:rPr>
          <w:sz w:val="24"/>
          <w:szCs w:val="24"/>
        </w:rPr>
      </w:pPr>
    </w:p>
    <w:p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A30316">
        <w:rPr>
          <w:rFonts w:eastAsia="Calibri"/>
          <w:sz w:val="24"/>
          <w:szCs w:val="24"/>
          <w:lang w:eastAsia="en-US"/>
        </w:rPr>
        <w:t>6</w:t>
      </w:r>
      <w:r w:rsidRPr="00D80045">
        <w:rPr>
          <w:rFonts w:eastAsia="Calibri"/>
          <w:sz w:val="24"/>
          <w:szCs w:val="24"/>
          <w:lang w:eastAsia="en-US"/>
        </w:rPr>
        <w:t xml:space="preserve"> зачетных единиц – </w:t>
      </w:r>
      <w:r w:rsidR="00A30316">
        <w:rPr>
          <w:rFonts w:eastAsia="Calibri"/>
          <w:sz w:val="24"/>
          <w:szCs w:val="24"/>
          <w:lang w:eastAsia="en-US"/>
        </w:rPr>
        <w:t xml:space="preserve">216 </w:t>
      </w:r>
      <w:r w:rsidRPr="00D80045">
        <w:rPr>
          <w:rFonts w:eastAsia="Calibri"/>
          <w:sz w:val="24"/>
          <w:szCs w:val="24"/>
          <w:lang w:eastAsia="en-US"/>
        </w:rPr>
        <w:t>академических часов</w:t>
      </w:r>
    </w:p>
    <w:p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rsidR="00A32A5F" w:rsidRPr="00D80045" w:rsidRDefault="00A3031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D80045" w:rsidRDefault="00124642" w:rsidP="00A30316">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A30316">
              <w:rPr>
                <w:rFonts w:eastAsia="Calibri"/>
                <w:sz w:val="24"/>
                <w:szCs w:val="24"/>
                <w:lang w:eastAsia="en-US"/>
              </w:rPr>
              <w:t>4</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rsidR="00A32A5F" w:rsidRPr="00D80045" w:rsidRDefault="00A32A5F" w:rsidP="0087373A">
            <w:pPr>
              <w:widowControl/>
              <w:autoSpaceDE/>
              <w:autoSpaceDN/>
              <w:adjustRightInd/>
              <w:jc w:val="center"/>
              <w:rPr>
                <w:rFonts w:eastAsia="Calibri"/>
                <w:sz w:val="24"/>
                <w:szCs w:val="24"/>
                <w:lang w:eastAsia="en-US"/>
              </w:rPr>
            </w:pPr>
          </w:p>
        </w:tc>
        <w:tc>
          <w:tcPr>
            <w:tcW w:w="2517" w:type="dxa"/>
            <w:vAlign w:val="center"/>
          </w:tcPr>
          <w:p w:rsidR="00A32A5F" w:rsidRPr="00D80045" w:rsidRDefault="00A32A5F" w:rsidP="00330957">
            <w:pPr>
              <w:widowControl/>
              <w:autoSpaceDE/>
              <w:autoSpaceDN/>
              <w:adjustRightInd/>
              <w:jc w:val="center"/>
              <w:rPr>
                <w:rFonts w:eastAsia="Calibri"/>
                <w:sz w:val="24"/>
                <w:szCs w:val="24"/>
                <w:lang w:eastAsia="en-US"/>
              </w:rPr>
            </w:pP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rsidR="00A32A5F" w:rsidRPr="00D80045" w:rsidRDefault="00A30316" w:rsidP="0087373A">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D80045" w:rsidTr="00330957">
        <w:tc>
          <w:tcPr>
            <w:tcW w:w="4365" w:type="dxa"/>
          </w:tcPr>
          <w:p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rsidTr="00330957">
        <w:tc>
          <w:tcPr>
            <w:tcW w:w="4365" w:type="dxa"/>
            <w:vAlign w:val="center"/>
          </w:tcPr>
          <w:p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rsidR="00A32A5F" w:rsidRPr="00D80045" w:rsidRDefault="0087373A" w:rsidP="00A30316">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sidR="00A30316">
              <w:rPr>
                <w:rFonts w:eastAsia="Calibri"/>
                <w:sz w:val="24"/>
                <w:szCs w:val="24"/>
                <w:lang w:eastAsia="en-US"/>
              </w:rPr>
              <w:t>4</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rsidR="00A32A5F" w:rsidRPr="00F648B0" w:rsidRDefault="0087373A" w:rsidP="00F648B0">
            <w:pPr>
              <w:widowControl/>
              <w:autoSpaceDE/>
              <w:autoSpaceDN/>
              <w:adjustRightInd/>
              <w:jc w:val="center"/>
              <w:rPr>
                <w:rFonts w:eastAsia="Calibri"/>
                <w:sz w:val="24"/>
                <w:szCs w:val="24"/>
                <w:lang w:eastAsia="en-US"/>
              </w:rPr>
            </w:pPr>
            <w:r w:rsidRPr="00F648B0">
              <w:rPr>
                <w:rFonts w:eastAsia="Calibri"/>
                <w:sz w:val="24"/>
                <w:szCs w:val="24"/>
                <w:lang w:eastAsia="en-US"/>
              </w:rPr>
              <w:t xml:space="preserve">экзамен </w:t>
            </w:r>
            <w:r w:rsidR="00A32A5F" w:rsidRPr="00F648B0">
              <w:rPr>
                <w:rFonts w:eastAsia="Calibri"/>
                <w:sz w:val="24"/>
                <w:szCs w:val="24"/>
                <w:lang w:eastAsia="en-US"/>
              </w:rPr>
              <w:t xml:space="preserve">в </w:t>
            </w:r>
            <w:r w:rsidR="00F648B0" w:rsidRPr="00F648B0">
              <w:rPr>
                <w:rFonts w:eastAsia="Calibri"/>
                <w:sz w:val="24"/>
                <w:szCs w:val="24"/>
                <w:lang w:eastAsia="en-US"/>
              </w:rPr>
              <w:t>5</w:t>
            </w:r>
            <w:r w:rsidR="00A32A5F" w:rsidRPr="00F648B0">
              <w:rPr>
                <w:rFonts w:eastAsia="Calibri"/>
                <w:sz w:val="24"/>
                <w:szCs w:val="24"/>
                <w:lang w:eastAsia="en-US"/>
              </w:rPr>
              <w:t xml:space="preserve"> семестре</w:t>
            </w:r>
          </w:p>
        </w:tc>
      </w:tr>
    </w:tbl>
    <w:p w:rsidR="00A32A5F" w:rsidRPr="00D80045" w:rsidRDefault="00A32A5F" w:rsidP="00A76E53">
      <w:pPr>
        <w:widowControl/>
        <w:autoSpaceDE/>
        <w:autoSpaceDN/>
        <w:adjustRightInd/>
        <w:ind w:firstLine="709"/>
        <w:jc w:val="both"/>
        <w:rPr>
          <w:rFonts w:eastAsia="Calibri"/>
          <w:sz w:val="24"/>
          <w:szCs w:val="24"/>
          <w:lang w:eastAsia="en-US"/>
        </w:rPr>
      </w:pPr>
    </w:p>
    <w:p w:rsidR="007F4B97" w:rsidRPr="00D80045" w:rsidRDefault="0047572F" w:rsidP="00A76E53">
      <w:pPr>
        <w:keepNext/>
        <w:ind w:firstLine="709"/>
        <w:jc w:val="both"/>
        <w:rPr>
          <w:rFonts w:eastAsia="Calibri"/>
          <w:b/>
          <w:sz w:val="24"/>
          <w:szCs w:val="24"/>
        </w:rPr>
      </w:pPr>
      <w:r w:rsidRPr="00D80045">
        <w:rPr>
          <w:b/>
          <w:sz w:val="24"/>
          <w:szCs w:val="24"/>
        </w:rPr>
        <w:lastRenderedPageBreak/>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0045" w:rsidRDefault="007F4B97" w:rsidP="00A76E53">
      <w:pPr>
        <w:keepNext/>
        <w:ind w:firstLine="709"/>
        <w:contextualSpacing/>
        <w:jc w:val="both"/>
        <w:rPr>
          <w:rFonts w:eastAsia="Calibri"/>
          <w:b/>
          <w:sz w:val="24"/>
          <w:szCs w:val="24"/>
        </w:rPr>
      </w:pPr>
    </w:p>
    <w:p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rsidR="00DA489D" w:rsidRPr="00D80045"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B26E24" w:rsidRPr="00D80045" w:rsidTr="0048623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B26E24" w:rsidRPr="00D80045" w:rsidRDefault="00B26E24" w:rsidP="00A30316">
            <w:pPr>
              <w:widowControl/>
              <w:autoSpaceDE/>
              <w:autoSpaceDN/>
              <w:adjustRightInd/>
              <w:jc w:val="both"/>
              <w:rPr>
                <w:b/>
                <w:bCs/>
                <w:sz w:val="24"/>
                <w:szCs w:val="24"/>
              </w:rPr>
            </w:pPr>
            <w:r w:rsidRPr="00D80045">
              <w:rPr>
                <w:b/>
                <w:bCs/>
                <w:sz w:val="24"/>
                <w:szCs w:val="24"/>
              </w:rPr>
              <w:t xml:space="preserve">Семестр </w:t>
            </w:r>
            <w:r w:rsidR="00A30316">
              <w:rPr>
                <w:b/>
                <w:bCs/>
                <w:sz w:val="24"/>
                <w:szCs w:val="24"/>
              </w:rPr>
              <w:t>4</w:t>
            </w:r>
          </w:p>
        </w:tc>
      </w:tr>
      <w:tr w:rsidR="00B26E24" w:rsidRPr="00D80045" w:rsidTr="0048623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D80045" w:rsidRDefault="00B26E24" w:rsidP="005C36B6">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b/>
                <w:bCs/>
                <w:sz w:val="24"/>
                <w:szCs w:val="24"/>
              </w:rPr>
            </w:pPr>
            <w:r w:rsidRPr="00D80045">
              <w:rPr>
                <w:b/>
                <w:bCs/>
                <w:sz w:val="24"/>
                <w:szCs w:val="24"/>
              </w:rPr>
              <w:t>Всего</w:t>
            </w:r>
          </w:p>
        </w:tc>
      </w:tr>
      <w:tr w:rsidR="00486238" w:rsidRPr="00DF6544"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color w:val="000000"/>
                <w:lang w:eastAsia="en-US"/>
              </w:rPr>
            </w:pPr>
            <w:r w:rsidRPr="00DF6544">
              <w:rPr>
                <w:color w:val="000000"/>
                <w:lang w:eastAsia="en-US"/>
              </w:rPr>
              <w:t>Раздел I. Фонетика старославянского языка</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 </w:t>
            </w:r>
            <w:r w:rsidR="00486238"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2. </w:t>
            </w:r>
            <w:r w:rsidR="00486238"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3. </w:t>
            </w:r>
            <w:r w:rsidR="00486238"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BF51D5"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4. </w:t>
            </w:r>
            <w:r w:rsidR="00486238"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BF51D5" w:rsidP="00C91905">
            <w:pPr>
              <w:jc w:val="center"/>
              <w:rPr>
                <w:b/>
                <w:bCs/>
                <w:color w:val="000000"/>
                <w:lang w:eastAsia="en-US"/>
              </w:rPr>
            </w:pPr>
            <w:r>
              <w:rPr>
                <w:b/>
                <w:bCs/>
                <w:color w:val="000000"/>
                <w:lang w:eastAsia="en-US"/>
              </w:rPr>
              <w:t>12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5. </w:t>
            </w:r>
            <w:r w:rsidR="00486238"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6. </w:t>
            </w:r>
            <w:r w:rsidR="00486238"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9</w:t>
            </w:r>
          </w:p>
        </w:tc>
        <w:tc>
          <w:tcPr>
            <w:tcW w:w="780" w:type="dxa"/>
            <w:tcBorders>
              <w:bottom w:val="single" w:sz="8" w:space="0" w:color="auto"/>
              <w:right w:val="single" w:sz="8" w:space="0" w:color="auto"/>
            </w:tcBorders>
            <w:vAlign w:val="center"/>
            <w:hideMark/>
          </w:tcPr>
          <w:p w:rsidR="00486238" w:rsidRPr="00DF6544" w:rsidRDefault="00F648B0" w:rsidP="00F648B0">
            <w:pPr>
              <w:jc w:val="center"/>
              <w:rPr>
                <w:b/>
                <w:bCs/>
                <w:color w:val="000000"/>
                <w:lang w:eastAsia="en-US"/>
              </w:rPr>
            </w:pPr>
            <w:r>
              <w:rPr>
                <w:b/>
                <w:bCs/>
                <w:color w:val="000000"/>
                <w:lang w:eastAsia="en-US"/>
              </w:rPr>
              <w:t>15</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7. </w:t>
            </w:r>
            <w:r w:rsidR="00486238"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color w:val="000000"/>
                <w:lang w:eastAsia="en-US"/>
              </w:rPr>
            </w:pPr>
            <w:r w:rsidRPr="00DF6544">
              <w:rPr>
                <w:color w:val="000000"/>
                <w:lang w:eastAsia="en-US"/>
              </w:rPr>
              <w:t>Раздел II.  Грамматика старославянского языка</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8. </w:t>
            </w:r>
            <w:r w:rsidR="00486238"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9. </w:t>
            </w:r>
            <w:r w:rsidR="00486238"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10. </w:t>
            </w:r>
            <w:r w:rsidR="00486238"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AC2D3E" w:rsidP="00C91905">
            <w:pPr>
              <w:jc w:val="center"/>
              <w:rPr>
                <w:color w:val="000000"/>
                <w:lang w:eastAsia="en-US"/>
              </w:rPr>
            </w:pPr>
            <w:r>
              <w:rPr>
                <w:color w:val="000000"/>
                <w:lang w:eastAsia="en-US"/>
              </w:rPr>
              <w:t>Т</w:t>
            </w:r>
            <w:r w:rsidR="00D6393D">
              <w:rPr>
                <w:color w:val="000000"/>
                <w:lang w:eastAsia="en-US"/>
              </w:rPr>
              <w:t xml:space="preserve">ема № 11. </w:t>
            </w:r>
            <w:r w:rsidR="00486238"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59672F">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12. </w:t>
            </w:r>
            <w:r w:rsidR="00486238"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13. </w:t>
            </w:r>
            <w:r w:rsidR="00486238"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F648B0" w:rsidRDefault="0059672F" w:rsidP="00C91905">
            <w:pPr>
              <w:jc w:val="center"/>
              <w:rPr>
                <w:b/>
                <w:bCs/>
                <w:lang w:eastAsia="en-US"/>
              </w:rPr>
            </w:pPr>
            <w:r w:rsidRPr="00F648B0">
              <w:rPr>
                <w:b/>
                <w:bCs/>
                <w:lang w:eastAsia="en-US"/>
              </w:rPr>
              <w:t>14</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F648B0" w:rsidRDefault="00486238" w:rsidP="00C91905">
            <w:pPr>
              <w:jc w:val="center"/>
              <w:rPr>
                <w:b/>
                <w:bCs/>
                <w:i/>
                <w:iCs/>
                <w:lang w:eastAsia="en-US"/>
              </w:rPr>
            </w:pPr>
            <w:r w:rsidRPr="00F648B0">
              <w:rPr>
                <w:b/>
                <w:bCs/>
                <w:i/>
                <w:iCs/>
                <w:lang w:eastAsia="en-US"/>
              </w:rPr>
              <w:t>0</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14. </w:t>
            </w:r>
            <w:r w:rsidR="00486238"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F648B0" w:rsidRDefault="0059672F" w:rsidP="00C91905">
            <w:pPr>
              <w:jc w:val="center"/>
              <w:rPr>
                <w:b/>
                <w:bCs/>
                <w:lang w:eastAsia="en-US"/>
              </w:rPr>
            </w:pPr>
            <w:r w:rsidRPr="00F648B0">
              <w:rPr>
                <w:b/>
                <w:bCs/>
                <w:lang w:eastAsia="en-US"/>
              </w:rPr>
              <w:t>14</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F648B0" w:rsidRDefault="00486238" w:rsidP="00C91905">
            <w:pPr>
              <w:jc w:val="center"/>
              <w:rPr>
                <w:b/>
                <w:bCs/>
                <w:i/>
                <w:iCs/>
                <w:lang w:eastAsia="en-US"/>
              </w:rPr>
            </w:pPr>
            <w:r w:rsidRPr="00F648B0">
              <w:rPr>
                <w:b/>
                <w:bCs/>
                <w:i/>
                <w:iCs/>
                <w:lang w:eastAsia="en-US"/>
              </w:rPr>
              <w:t>0</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60</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129</w:t>
            </w:r>
          </w:p>
        </w:tc>
        <w:tc>
          <w:tcPr>
            <w:tcW w:w="780" w:type="dxa"/>
            <w:tcBorders>
              <w:bottom w:val="single" w:sz="8" w:space="0" w:color="auto"/>
              <w:right w:val="single" w:sz="8" w:space="0" w:color="auto"/>
            </w:tcBorders>
            <w:vAlign w:val="center"/>
            <w:hideMark/>
          </w:tcPr>
          <w:p w:rsidR="00486238" w:rsidRPr="00F648B0" w:rsidRDefault="0059672F" w:rsidP="00F648B0">
            <w:pPr>
              <w:jc w:val="center"/>
              <w:rPr>
                <w:b/>
                <w:bCs/>
                <w:lang w:eastAsia="en-US"/>
              </w:rPr>
            </w:pPr>
            <w:r w:rsidRPr="00F648B0">
              <w:rPr>
                <w:b/>
                <w:bCs/>
                <w:lang w:eastAsia="en-US"/>
              </w:rPr>
              <w:t>18</w:t>
            </w:r>
            <w:r w:rsidR="00F648B0">
              <w:rPr>
                <w:b/>
                <w:bCs/>
                <w:lang w:eastAsia="en-US"/>
              </w:rPr>
              <w:t>9</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8</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8</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Контроль (экзамен)</w:t>
            </w:r>
          </w:p>
        </w:tc>
        <w:tc>
          <w:tcPr>
            <w:tcW w:w="46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780" w:type="dxa"/>
            <w:tcBorders>
              <w:bottom w:val="single" w:sz="8" w:space="0" w:color="auto"/>
              <w:right w:val="single" w:sz="8" w:space="0" w:color="auto"/>
            </w:tcBorders>
            <w:vAlign w:val="center"/>
            <w:hideMark/>
          </w:tcPr>
          <w:p w:rsidR="00486238" w:rsidRPr="00DF6544" w:rsidRDefault="00486238" w:rsidP="00C91905">
            <w:pPr>
              <w:jc w:val="center"/>
              <w:rPr>
                <w:b/>
                <w:bCs/>
                <w:color w:val="000000"/>
                <w:lang w:eastAsia="en-US"/>
              </w:rPr>
            </w:pPr>
            <w:r>
              <w:rPr>
                <w:b/>
                <w:bCs/>
                <w:color w:val="000000"/>
                <w:lang w:eastAsia="en-US"/>
              </w:rPr>
              <w:t>27</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216</w:t>
            </w:r>
          </w:p>
        </w:tc>
      </w:tr>
    </w:tbl>
    <w:p w:rsidR="00DA489D" w:rsidRPr="00D80045" w:rsidRDefault="00DA489D" w:rsidP="00DA489D">
      <w:pPr>
        <w:tabs>
          <w:tab w:val="left" w:pos="900"/>
        </w:tabs>
        <w:jc w:val="both"/>
        <w:rPr>
          <w:b/>
          <w:sz w:val="24"/>
          <w:szCs w:val="24"/>
        </w:rPr>
      </w:pPr>
    </w:p>
    <w:p w:rsidR="00DA489D" w:rsidRPr="00D80045" w:rsidRDefault="00DA489D" w:rsidP="00DA489D">
      <w:pPr>
        <w:tabs>
          <w:tab w:val="left" w:pos="900"/>
        </w:tabs>
        <w:jc w:val="both"/>
        <w:rPr>
          <w:b/>
          <w:sz w:val="24"/>
          <w:szCs w:val="24"/>
        </w:rPr>
      </w:pPr>
    </w:p>
    <w:p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rsidR="00AF61EB" w:rsidRPr="00BF51D5"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56E80" w:rsidRPr="00BF51D5" w:rsidTr="00D6393D">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756E80" w:rsidRPr="00BF51D5" w:rsidRDefault="00756E80" w:rsidP="00BF51D5">
            <w:pPr>
              <w:widowControl/>
              <w:autoSpaceDE/>
              <w:autoSpaceDN/>
              <w:adjustRightInd/>
              <w:jc w:val="both"/>
              <w:rPr>
                <w:b/>
                <w:bCs/>
                <w:sz w:val="24"/>
                <w:szCs w:val="24"/>
              </w:rPr>
            </w:pPr>
            <w:r w:rsidRPr="00BF51D5">
              <w:rPr>
                <w:b/>
                <w:bCs/>
                <w:sz w:val="24"/>
                <w:szCs w:val="24"/>
              </w:rPr>
              <w:t>Семестр</w:t>
            </w:r>
            <w:r w:rsidR="00570D2B" w:rsidRPr="00BF51D5">
              <w:rPr>
                <w:b/>
                <w:bCs/>
                <w:sz w:val="24"/>
                <w:szCs w:val="24"/>
              </w:rPr>
              <w:t xml:space="preserve"> </w:t>
            </w:r>
            <w:r w:rsidR="00BF51D5" w:rsidRPr="00BF51D5">
              <w:rPr>
                <w:b/>
                <w:bCs/>
                <w:sz w:val="24"/>
                <w:szCs w:val="24"/>
              </w:rPr>
              <w:t>5</w:t>
            </w:r>
          </w:p>
        </w:tc>
      </w:tr>
      <w:tr w:rsidR="00756E80" w:rsidRPr="00D80045" w:rsidTr="00D6393D">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80045" w:rsidRDefault="00756E80" w:rsidP="00727A8D">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b/>
                <w:bCs/>
                <w:sz w:val="24"/>
                <w:szCs w:val="24"/>
              </w:rPr>
            </w:pPr>
            <w:r w:rsidRPr="00D80045">
              <w:rPr>
                <w:b/>
                <w:bCs/>
                <w:sz w:val="24"/>
                <w:szCs w:val="24"/>
              </w:rPr>
              <w:t>Всего</w:t>
            </w:r>
          </w:p>
        </w:tc>
      </w:tr>
      <w:tr w:rsidR="00D6393D" w:rsidRPr="00DF6544"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color w:val="000000"/>
                <w:lang w:eastAsia="en-US"/>
              </w:rPr>
            </w:pPr>
            <w:r w:rsidRPr="00DF6544">
              <w:rPr>
                <w:color w:val="000000"/>
                <w:lang w:eastAsia="en-US"/>
              </w:rPr>
              <w:t>Раздел I. Фонетика старославянского языка</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 </w:t>
            </w:r>
            <w:r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2. </w:t>
            </w:r>
            <w:r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3. </w:t>
            </w:r>
            <w:r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4. </w:t>
            </w:r>
            <w:r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5. </w:t>
            </w:r>
            <w:r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6. </w:t>
            </w:r>
            <w:r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7. </w:t>
            </w:r>
            <w:r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color w:val="000000"/>
                <w:lang w:eastAsia="en-US"/>
              </w:rPr>
            </w:pPr>
            <w:r w:rsidRPr="00DF6544">
              <w:rPr>
                <w:color w:val="000000"/>
                <w:lang w:eastAsia="en-US"/>
              </w:rPr>
              <w:t>Раздел II.  Грамматика старославянского языка</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8. </w:t>
            </w:r>
            <w:r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9. </w:t>
            </w:r>
            <w:r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10. </w:t>
            </w:r>
            <w:r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11. </w:t>
            </w:r>
            <w:r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17</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17</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12. </w:t>
            </w:r>
            <w:r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13. </w:t>
            </w:r>
            <w:r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BF51D5" w:rsidRDefault="00D6393D" w:rsidP="00C91905">
            <w:pPr>
              <w:jc w:val="center"/>
              <w:rPr>
                <w:b/>
                <w:bCs/>
                <w:i/>
                <w:iCs/>
                <w:lang w:eastAsia="en-US"/>
              </w:rPr>
            </w:pPr>
            <w:r w:rsidRPr="00BF51D5">
              <w:rPr>
                <w:b/>
                <w:bCs/>
                <w:i/>
                <w:iCs/>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14. </w:t>
            </w:r>
            <w:r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BF51D5" w:rsidRDefault="00D6393D" w:rsidP="00C91905">
            <w:pPr>
              <w:jc w:val="center"/>
              <w:rPr>
                <w:b/>
                <w:bCs/>
                <w:i/>
                <w:iCs/>
                <w:lang w:eastAsia="en-US"/>
              </w:rPr>
            </w:pPr>
            <w:r w:rsidRPr="00BF51D5">
              <w:rPr>
                <w:b/>
                <w:bCs/>
                <w:i/>
                <w:iCs/>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42EB5"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rsidR="00D6393D" w:rsidRPr="00DF6544" w:rsidRDefault="00F415B8" w:rsidP="00C91905">
            <w:pPr>
              <w:jc w:val="center"/>
              <w:rPr>
                <w:color w:val="000000"/>
                <w:lang w:eastAsia="en-US"/>
              </w:rPr>
            </w:pPr>
            <w:r>
              <w:rPr>
                <w:color w:val="000000"/>
                <w:lang w:eastAsia="en-US"/>
              </w:rPr>
              <w:t>14</w:t>
            </w: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193</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207</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42EB5"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D6393D" w:rsidRPr="00DF6544" w:rsidRDefault="00F415B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Контроль (экзамен)</w:t>
            </w:r>
          </w:p>
        </w:tc>
        <w:tc>
          <w:tcPr>
            <w:tcW w:w="46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9</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216</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07B9" w:rsidRPr="00D60B34" w:rsidRDefault="00771E97" w:rsidP="00E107B9">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60752">
        <w:rPr>
          <w:b/>
          <w:sz w:val="16"/>
          <w:szCs w:val="16"/>
        </w:rPr>
        <w:t>Старославянский язык</w:t>
      </w:r>
      <w:r w:rsidRPr="00524DE4">
        <w:rPr>
          <w:b/>
          <w:sz w:val="16"/>
          <w:szCs w:val="16"/>
        </w:rPr>
        <w:t>»</w:t>
      </w:r>
      <w:r w:rsidRPr="00524DE4">
        <w:rPr>
          <w:sz w:val="16"/>
          <w:szCs w:val="16"/>
        </w:rPr>
        <w:t xml:space="preserve">  </w:t>
      </w:r>
      <w:r w:rsidR="00E107B9" w:rsidRPr="00D60B34">
        <w:rPr>
          <w:sz w:val="16"/>
          <w:szCs w:val="16"/>
        </w:rPr>
        <w:t xml:space="preserve">согласно требованиям </w:t>
      </w:r>
      <w:r w:rsidR="00E107B9" w:rsidRPr="00D60B34">
        <w:rPr>
          <w:b/>
          <w:sz w:val="16"/>
          <w:szCs w:val="16"/>
        </w:rPr>
        <w:t>частей 3-5 статьи 13, статьи 30, пункта 3 части 1 статьи 34</w:t>
      </w:r>
      <w:r w:rsidR="00E107B9" w:rsidRPr="00D60B34">
        <w:rPr>
          <w:sz w:val="16"/>
          <w:szCs w:val="16"/>
        </w:rPr>
        <w:t xml:space="preserve"> Федерального закона Российской Федерации </w:t>
      </w:r>
      <w:r w:rsidR="00E107B9" w:rsidRPr="00D60B34">
        <w:rPr>
          <w:b/>
          <w:sz w:val="16"/>
          <w:szCs w:val="16"/>
        </w:rPr>
        <w:t>от 29.12.2012 № 273-ФЗ</w:t>
      </w:r>
      <w:r w:rsidR="00E107B9" w:rsidRPr="00D60B34">
        <w:rPr>
          <w:sz w:val="16"/>
          <w:szCs w:val="16"/>
        </w:rPr>
        <w:t xml:space="preserve"> «Об образовании в Российской Федерации»; </w:t>
      </w:r>
      <w:r w:rsidR="00E107B9" w:rsidRPr="00D60B34">
        <w:rPr>
          <w:b/>
          <w:sz w:val="16"/>
          <w:szCs w:val="16"/>
        </w:rPr>
        <w:t>пунктов 16, 38</w:t>
      </w:r>
      <w:r w:rsidR="00E107B9"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107B9">
        <w:rPr>
          <w:sz w:val="16"/>
          <w:szCs w:val="16"/>
        </w:rPr>
        <w:t>7</w:t>
      </w:r>
      <w:r w:rsidR="00E107B9"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07B9" w:rsidRPr="00D60B34" w:rsidRDefault="00E107B9" w:rsidP="00E107B9">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E107B9" w:rsidRPr="00D60B34" w:rsidRDefault="00E107B9" w:rsidP="00E107B9">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E107B9" w:rsidRPr="00D60B34" w:rsidRDefault="00E107B9" w:rsidP="00E107B9">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07B9" w:rsidRPr="00D60B34" w:rsidRDefault="00E107B9" w:rsidP="00E107B9">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xml:space="preserve">, регистрационный № 47415), объем дисциплины в зачетных единицах с указанием </w:t>
      </w:r>
      <w:r w:rsidRPr="00D60B34">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E107B9">
      <w:pPr>
        <w:ind w:firstLine="709"/>
        <w:jc w:val="both"/>
        <w:rPr>
          <w:b/>
          <w:sz w:val="24"/>
          <w:szCs w:val="24"/>
        </w:rPr>
      </w:pPr>
    </w:p>
    <w:p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rsidR="00476069" w:rsidRDefault="00476069" w:rsidP="00F803A3">
      <w:pPr>
        <w:tabs>
          <w:tab w:val="left" w:pos="900"/>
        </w:tabs>
        <w:ind w:firstLine="709"/>
        <w:jc w:val="both"/>
        <w:rPr>
          <w:b/>
          <w:sz w:val="22"/>
          <w:szCs w:val="22"/>
        </w:rPr>
      </w:pPr>
    </w:p>
    <w:p w:rsidR="00476069" w:rsidRPr="007E4234" w:rsidRDefault="00476069" w:rsidP="004B7968">
      <w:pPr>
        <w:ind w:right="162" w:firstLine="567"/>
        <w:jc w:val="both"/>
        <w:rPr>
          <w:sz w:val="24"/>
        </w:rPr>
      </w:pPr>
      <w:r w:rsidRPr="007E4234">
        <w:rPr>
          <w:b/>
          <w:sz w:val="24"/>
        </w:rPr>
        <w:t>Раздел 1</w:t>
      </w:r>
      <w:r w:rsidRPr="007E4234">
        <w:rPr>
          <w:sz w:val="24"/>
        </w:rPr>
        <w:t xml:space="preserve">. </w:t>
      </w:r>
    </w:p>
    <w:p w:rsidR="00476069" w:rsidRPr="007E4234" w:rsidRDefault="00476069" w:rsidP="004B7968">
      <w:pPr>
        <w:ind w:firstLine="567"/>
        <w:rPr>
          <w:color w:val="000000"/>
          <w:sz w:val="24"/>
        </w:rPr>
      </w:pPr>
      <w:r w:rsidRPr="007E4234">
        <w:rPr>
          <w:b/>
          <w:color w:val="000000"/>
          <w:sz w:val="24"/>
          <w:lang w:eastAsia="en-US"/>
        </w:rPr>
        <w:t>Тема № 1</w:t>
      </w:r>
      <w:r w:rsidRPr="007E4234">
        <w:rPr>
          <w:color w:val="000000"/>
          <w:sz w:val="24"/>
          <w:lang w:eastAsia="en-US"/>
        </w:rPr>
        <w:t xml:space="preserve">. </w:t>
      </w:r>
      <w:r w:rsidRPr="007E4234">
        <w:rPr>
          <w:b/>
          <w:color w:val="000000"/>
          <w:sz w:val="24"/>
          <w:lang w:eastAsia="en-US"/>
        </w:rPr>
        <w:t>Содержание и задачи курса. Значение термина общеславянский язык</w:t>
      </w:r>
      <w:r w:rsidRPr="007E4234">
        <w:rPr>
          <w:color w:val="000000"/>
          <w:sz w:val="24"/>
          <w:lang w:eastAsia="en-US"/>
        </w:rPr>
        <w:t>. Расхождения в трактовке термина старославянский язык</w:t>
      </w:r>
      <w:r w:rsidR="004373F3" w:rsidRPr="007E4234">
        <w:rPr>
          <w:color w:val="000000"/>
          <w:sz w:val="24"/>
          <w:lang w:eastAsia="en-US"/>
        </w:rPr>
        <w:t xml:space="preserve">. </w:t>
      </w:r>
      <w:r w:rsidR="004373F3" w:rsidRPr="007E4234">
        <w:rPr>
          <w:color w:val="000000"/>
          <w:sz w:val="24"/>
        </w:rPr>
        <w:t>Старославянский язык в его отношении к праславянскому и современным славянским языкам. Происхождение старославянского языка. Диалектная база старославянского языка. Основные этапы деятельности Кирилла и Мефодия. Славянские азбуки: глаголица и кириллица. Основные памятники старославянской письменности. Основные понятия текстологии: памятник, текст, список, извод, редакция, протограф, антиграф.</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2.</w:t>
      </w:r>
      <w:r w:rsidRPr="007E4234">
        <w:rPr>
          <w:color w:val="000000"/>
          <w:sz w:val="24"/>
          <w:lang w:eastAsia="en-US"/>
        </w:rPr>
        <w:t xml:space="preserve"> </w:t>
      </w:r>
      <w:r w:rsidRPr="007E4234">
        <w:rPr>
          <w:b/>
          <w:color w:val="000000"/>
          <w:sz w:val="24"/>
          <w:lang w:eastAsia="en-US"/>
        </w:rPr>
        <w:t>Система фонем позднего индоевропейского языка и её изменения в раннюю праславянскую эпоху.</w:t>
      </w:r>
      <w:r w:rsidRPr="007E4234">
        <w:rPr>
          <w:b/>
          <w:sz w:val="24"/>
        </w:rPr>
        <w:t xml:space="preserve"> Фонетика Фонетическая система старославянского языка IX – XI вв</w:t>
      </w:r>
      <w:r w:rsidRPr="007E4234">
        <w:rPr>
          <w:sz w:val="24"/>
        </w:rPr>
        <w:t xml:space="preserve">. Структура слога. 2 основных принципа построения слога: тенденция к восходящей звучности и слоговой сингармонизм. Ограниченность сочетаний согласных, статичность границ слога. Слогообразующие согласные Р, Л (плавные). Система гласных фонем. Классификация гласных по ряду, подъему, участию губ, носовой окраске. Носовые гласные. Вопрос о качестве фонемы, обозначаемой буквой. Гласные полного образования и редуцированные. Редуцированные гласные И, Ы (напряженные). Сильные и слабые позиции редуцированных гласных. Отражение в старославянских памятниках процесса падения редуцированных гласных. Гласные звуки в абсолютном начале слова.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sz w:val="24"/>
        </w:rPr>
      </w:pPr>
      <w:r w:rsidRPr="007E4234">
        <w:rPr>
          <w:b/>
          <w:sz w:val="24"/>
        </w:rPr>
        <w:t>Тема № 3.</w:t>
      </w:r>
      <w:r w:rsidRPr="007E4234">
        <w:rPr>
          <w:sz w:val="24"/>
        </w:rPr>
        <w:t xml:space="preserve"> </w:t>
      </w:r>
      <w:r w:rsidRPr="007E4234">
        <w:rPr>
          <w:b/>
          <w:color w:val="000000"/>
          <w:sz w:val="24"/>
          <w:lang w:eastAsia="en-US"/>
        </w:rPr>
        <w:t>Продолжение формирования новой системы согласных: появление аффрикат и новых фрикативных</w:t>
      </w:r>
      <w:r w:rsidRPr="007E4234">
        <w:rPr>
          <w:sz w:val="24"/>
        </w:rPr>
        <w:t xml:space="preserve"> Система согласных фонем. Характеристика согласных по месту и способу образования, твердости - мягкости, участию голоса. Группы согласных по твердости – мягкости: твердые, полумягкие и мягкие согласные. Оглушение [ з ] в предлогах – приставках из -, раз – и ассимиляция перед шипящими и свистящими согласными (И Ш Е Д Ъ И З Ш Ь Д Ъ).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sz w:val="24"/>
        </w:rPr>
      </w:pPr>
      <w:r w:rsidRPr="007E4234">
        <w:rPr>
          <w:b/>
          <w:sz w:val="24"/>
        </w:rPr>
        <w:t xml:space="preserve">Тема №  4. </w:t>
      </w:r>
      <w:r w:rsidRPr="007E4234">
        <w:rPr>
          <w:b/>
          <w:color w:val="000000"/>
          <w:sz w:val="24"/>
          <w:lang w:eastAsia="en-US"/>
        </w:rPr>
        <w:t>Начало действия тенденции к открытости слога как первый этап поздней праславянской эпохи. Монофтонгизация дифтонгов на неслоговые.</w:t>
      </w:r>
      <w:r w:rsidRPr="007E4234">
        <w:rPr>
          <w:b/>
          <w:sz w:val="24"/>
        </w:rPr>
        <w:t xml:space="preserve"> </w:t>
      </w:r>
      <w:r w:rsidRPr="007E4234">
        <w:rPr>
          <w:sz w:val="24"/>
        </w:rPr>
        <w:t xml:space="preserve">Происхождение фонетической системы старославянского языка как отражение процессов праславянского периода. Праславянский (общеславянский) язык как язык – основа славянских племен (с момента отделения их от других индоевропейских племен до VI в. н.э.). Общая характеристика праславянского периода. Возникновение тенденции к возрастающей звучности в строении слога. Происхождение гласных. Происхождение славянских гласных в результате закона количественно-качественных изменений: возникновение редуцированных ъ, ь: утрата общеиндоевропейского * и. Возникновение первого ряда чередований гласных. Происхождение славянских гласных в результате действия закона открытого слога, монофтонгизации дифтонгов и дифтонгических сочетаний: происхождение носовых, возникновение гласного [у], И, дифтонгического происхождения. Возникновение второго и третьего ряда чередований гласных. Изменение дифтонгических сочетаний с плавными согласными в абсолютном начале слова (* оrt, * olt). Изменение дифтонгических сочетаний с плавными между согласными в корне (* tort, * tolt, * tert, * telt), возникновение полногласных и неполногласных сочетаний. Изменение дифтонгических сочетаний редуцированных гласных с плавными (* tъrt, * tьrt, * tъlt, *tьlt). Происхождение согласных. </w:t>
      </w:r>
    </w:p>
    <w:p w:rsidR="00476069" w:rsidRPr="007E4234" w:rsidRDefault="00476069" w:rsidP="004B7968">
      <w:pPr>
        <w:ind w:right="162" w:firstLine="567"/>
        <w:jc w:val="both"/>
        <w:rPr>
          <w:sz w:val="24"/>
        </w:rPr>
      </w:pPr>
      <w:r w:rsidRPr="007E4234">
        <w:rPr>
          <w:b/>
          <w:color w:val="000000"/>
          <w:sz w:val="24"/>
          <w:lang w:eastAsia="en-US"/>
        </w:rPr>
        <w:lastRenderedPageBreak/>
        <w:t>Тема № 5. Вторая и третья палатализации заднеязычных в праславянском. Монофтонгизация дифтонгических сочетаний на носовые сонанты.</w:t>
      </w:r>
      <w:r w:rsidRPr="007E4234">
        <w:rPr>
          <w:b/>
          <w:sz w:val="24"/>
        </w:rPr>
        <w:t xml:space="preserve"> </w:t>
      </w:r>
      <w:r w:rsidRPr="007E4234">
        <w:rPr>
          <w:sz w:val="24"/>
        </w:rPr>
        <w:t>Изменение групп согласных в связи с действием тенденции и открытости слога: диэреза, процессы ассимиляции и диссимиляции. Утрата согласных в абсолютном конце слова. Смягчение заднеязычных согласных: I, II, III палатализации. Смягчение согласных и групп согласных под воздействием * j. Изменение групп согласных * gt, * kt + i; *gve, *kve.</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6. Монофтонгизация дифтонгических сочетаний на плавные.</w:t>
      </w:r>
      <w:r w:rsidRPr="007E4234">
        <w:rPr>
          <w:color w:val="000000"/>
          <w:sz w:val="24"/>
          <w:lang w:eastAsia="en-US"/>
        </w:rPr>
        <w:t xml:space="preserve"> Падение редуцированных в старославянском языке: </w:t>
      </w:r>
      <w:r w:rsidRPr="007E4234">
        <w:rPr>
          <w:sz w:val="24"/>
        </w:rPr>
        <w:t>Редуцированные гласные. Отражение в старославянских текстах процесса падения редуцированных. Позиции редуцированных</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7. Фонетические процессы в старославянском, не связанные с падением редуцированных.</w:t>
      </w:r>
      <w:r w:rsidRPr="007E4234">
        <w:rPr>
          <w:color w:val="000000"/>
          <w:sz w:val="24"/>
          <w:lang w:eastAsia="en-US"/>
        </w:rPr>
        <w:t xml:space="preserve"> Фонетическая система старославянского языка</w:t>
      </w:r>
      <w:r w:rsidRPr="007E4234">
        <w:rPr>
          <w:sz w:val="24"/>
        </w:rPr>
        <w:t xml:space="preserve"> Фонетическая система старославянского языка в сравнении с фонетической системой современного русского языка: фонетические признаки старославянизмов. </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Раздел 2</w:t>
      </w:r>
      <w:r w:rsidRPr="007E4234">
        <w:rPr>
          <w:color w:val="000000"/>
          <w:sz w:val="24"/>
          <w:lang w:eastAsia="en-US"/>
        </w:rPr>
        <w:t xml:space="preserve">. </w:t>
      </w: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8. Основные черты грамматического строя индоевропейского языка и их наследие в праславянском:</w:t>
      </w:r>
      <w:r w:rsidRPr="007E4234">
        <w:rPr>
          <w:sz w:val="24"/>
        </w:rPr>
        <w:t xml:space="preserve"> Грамматический строй старославянского языка. Основные лексико-грамматические разряды слов.</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9. Происхождение форм настоящего времени</w:t>
      </w:r>
      <w:r w:rsidRPr="007E4234">
        <w:rPr>
          <w:color w:val="000000"/>
          <w:sz w:val="24"/>
          <w:lang w:eastAsia="en-US"/>
        </w:rPr>
        <w:t>. Имперфект. Выражение будущего времени. Неличные формы глагола. Причастие с суффиксом -1. Перфект. Плюсквамперфект.</w:t>
      </w:r>
      <w:r w:rsidRPr="007E4234">
        <w:rPr>
          <w:sz w:val="24"/>
        </w:rPr>
        <w:t xml:space="preserve"> Основные грамматические категории глагола: лицо, время, наклонение, залог. Формообрзующие глагольные основы: основа настоящего времени и основа инфинитива. Особенности основы инфинитива с древней основой на заднеязычный согласный (* pekti, * mogti). Определение древней основы инфинитива у глаголов типа ПЛЕСТИ, ВЕСТИ (* pletti, * vedti). Класс нетематических (атематических) глаголов. Настоящее время. Спряжение тематических и атематических глаголов в настоящем времени. Система форм прошедшего времени. Простые (синтетические) и сложные (аналитические) формы. Значение и образование аориста: простой аорист, сигматический аорист старого и нового типов. Значение и образование имперфекта. Значение и образование перфекта. Значение и образование плюсквамперфекта. Система форм будущего времени. Будущее простое как контекстно обусловленная форма настоящего времени. Значение и образование будущего сложного 1-го и будущего сложного 2-го. Образование и спряжение глаголов в повелительном наклонении.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color w:val="000000"/>
          <w:sz w:val="24"/>
          <w:lang w:eastAsia="en-US"/>
        </w:rPr>
      </w:pPr>
      <w:r w:rsidRPr="007E4234">
        <w:rPr>
          <w:b/>
          <w:sz w:val="24"/>
        </w:rPr>
        <w:t>Тема № 10.</w:t>
      </w:r>
      <w:r w:rsidRPr="007E4234">
        <w:rPr>
          <w:b/>
          <w:color w:val="000000"/>
          <w:sz w:val="24"/>
          <w:lang w:eastAsia="en-US"/>
        </w:rPr>
        <w:t xml:space="preserve"> Сослагательное наклонение</w:t>
      </w:r>
      <w:r w:rsidRPr="007E4234">
        <w:rPr>
          <w:color w:val="000000"/>
          <w:sz w:val="24"/>
          <w:lang w:eastAsia="en-US"/>
        </w:rPr>
        <w:t>. Повелительное наклонение. Неличные формы глагола Инфинитив, супин и причастие с суффиксом.</w:t>
      </w:r>
      <w:r w:rsidRPr="007E4234">
        <w:rPr>
          <w:sz w:val="24"/>
        </w:rPr>
        <w:t xml:space="preserve"> Образование и склонение глаголов в сослагательном наклонении. Именные формы глагола – инфинитив, супин, причастие. Происхождение инфинитива и супина. Значение, образование, употребление супина.</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11. Именные формы глагола</w:t>
      </w:r>
      <w:r w:rsidRPr="007E4234">
        <w:rPr>
          <w:color w:val="000000"/>
          <w:sz w:val="24"/>
          <w:lang w:eastAsia="en-US"/>
        </w:rPr>
        <w:t xml:space="preserve">: </w:t>
      </w:r>
      <w:r w:rsidRPr="007E4234">
        <w:rPr>
          <w:sz w:val="24"/>
        </w:rPr>
        <w:t>Причастия. Образование и склонение действительных причастий (именных и местоименных) в настоящем и прошедшем времени. Образование и склонение страдательных причастий (именных и местоименных) в настоящем и прошедшем времени. Несклоняемые причастия действительного залога прошедшего времени с суффиксом – л.</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 xml:space="preserve">Тема № 12. Имя существительное. </w:t>
      </w:r>
      <w:r w:rsidRPr="007E4234">
        <w:rPr>
          <w:color w:val="000000"/>
          <w:sz w:val="24"/>
          <w:lang w:eastAsia="en-US"/>
        </w:rPr>
        <w:t>Система именного склонения Склонение имён с основой на согласные и сонанты.</w:t>
      </w:r>
      <w:r w:rsidRPr="007E4234">
        <w:rPr>
          <w:sz w:val="24"/>
        </w:rPr>
        <w:t xml:space="preserve"> Имя существительное. Основные грамматические категории и их своеобразие: род, число, падеж. Понятие о древнейшей основе. Многотипность </w:t>
      </w:r>
      <w:r w:rsidRPr="007E4234">
        <w:rPr>
          <w:sz w:val="24"/>
        </w:rPr>
        <w:lastRenderedPageBreak/>
        <w:t>склонения существительных. Твердый и мягкий варианты склонения (основы на *- а и *- о). Чередования заднеязычных и свистящих со- гласных в падежных формах существительных (основы на *- а и *- о). Отражение в памятниках письменности позднейших процессов (взаимодействия разных типов склонения и развития категории одушевленности).</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13. Склонение местоименных слов в праславянском и старославянском языке. Прилагательные старославянского языка.</w:t>
      </w:r>
      <w:r w:rsidRPr="007E4234">
        <w:rPr>
          <w:sz w:val="24"/>
        </w:rPr>
        <w:t xml:space="preserve"> Местоимение. Местоимения личные и неличные. Личные местоимения, особенности склонения (супплетивизм и энклитические формы). Возвратное местоимение. Употребление указательных местоимений И, Я, Е в функции личных местоимений 3 лица. Основные разряды неличных местоимений. Указательные местоимения. Склонение неличных местоимений. Имя прилагательное. Основные грамматические категории имени прилагательного. Разряды по значению: качественные, относительные, притяжательные. Именные и местоименные формы. Склонение именных форм по типу основ на *- а и *- о. Образование и склонение местоименных форм. Изменения в падежных окончаниях местоименных форм прилагательных. Образование и склонение форм сравнительной степени. Именные и местоименные формы сравнительной степени.</w:t>
      </w:r>
    </w:p>
    <w:p w:rsidR="004B7968" w:rsidRPr="00256678" w:rsidRDefault="004B7968" w:rsidP="004B7968">
      <w:pPr>
        <w:tabs>
          <w:tab w:val="left" w:pos="900"/>
        </w:tabs>
        <w:ind w:firstLine="567"/>
        <w:jc w:val="both"/>
        <w:rPr>
          <w:b/>
          <w:sz w:val="24"/>
        </w:rPr>
      </w:pPr>
    </w:p>
    <w:p w:rsidR="00476069" w:rsidRDefault="00476069" w:rsidP="004B7968">
      <w:pPr>
        <w:tabs>
          <w:tab w:val="left" w:pos="900"/>
        </w:tabs>
        <w:ind w:firstLine="567"/>
        <w:jc w:val="both"/>
        <w:rPr>
          <w:sz w:val="24"/>
        </w:rPr>
      </w:pPr>
      <w:r w:rsidRPr="007E4234">
        <w:rPr>
          <w:b/>
          <w:sz w:val="24"/>
        </w:rPr>
        <w:t>Тема № 14. Важнейшие синтаксические особенности старославянских текстов</w:t>
      </w:r>
      <w:r w:rsidRPr="007E4234">
        <w:rPr>
          <w:sz w:val="24"/>
        </w:rPr>
        <w:t>. Связь синтаксических особенностей старославянского языка с языком греческих оригинальных текстов. Простое предложение. Особенности согласования сказуемого с подлежащим, имеющим собирательное значение (типа народъ, градъ в значении «горожане» и под.). Беспредложное управление. Конструкции с «двойными» падежами (винительным, родительным, дательным). Сложное предложение. Основные союзы и их значения. Искусственно созданные союзы для перевода придаточных предложений оригинальных греческих текстов (понеже, доньдеже и под.). Оборот «дательный самостоятельный», его значение, структура, особенности перевода.</w:t>
      </w:r>
    </w:p>
    <w:p w:rsidR="00EE3B5B" w:rsidRPr="007E4234" w:rsidRDefault="00EE3B5B" w:rsidP="00476069">
      <w:pPr>
        <w:tabs>
          <w:tab w:val="left" w:pos="900"/>
        </w:tabs>
        <w:jc w:val="both"/>
        <w:rPr>
          <w:b/>
          <w:sz w:val="28"/>
          <w:szCs w:val="22"/>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B50D57">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060752">
        <w:rPr>
          <w:rFonts w:ascii="Times New Roman" w:hAnsi="Times New Roman"/>
          <w:sz w:val="24"/>
          <w:szCs w:val="24"/>
        </w:rPr>
        <w:t>Старославянский язык</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2B2125">
        <w:rPr>
          <w:rFonts w:ascii="Times New Roman" w:hAnsi="Times New Roman"/>
          <w:sz w:val="24"/>
          <w:szCs w:val="24"/>
        </w:rPr>
        <w:t>мской гуманитарной академии, 202</w:t>
      </w:r>
      <w:r w:rsidR="00E62E10">
        <w:rPr>
          <w:rFonts w:ascii="Times New Roman" w:hAnsi="Times New Roman"/>
          <w:sz w:val="24"/>
          <w:szCs w:val="24"/>
        </w:rPr>
        <w:t>3</w:t>
      </w:r>
      <w:bookmarkStart w:id="0" w:name="_GoBack"/>
      <w:bookmarkEnd w:id="0"/>
      <w:r w:rsidR="000C192E">
        <w:rPr>
          <w:rFonts w:ascii="Times New Roman" w:hAnsi="Times New Roman"/>
          <w:sz w:val="24"/>
          <w:szCs w:val="24"/>
        </w:rPr>
        <w:t>.</w:t>
      </w:r>
      <w:r w:rsidR="00920199" w:rsidRPr="00D80045">
        <w:rPr>
          <w:rFonts w:ascii="Times New Roman" w:hAnsi="Times New Roman"/>
          <w:sz w:val="24"/>
          <w:szCs w:val="24"/>
        </w:rPr>
        <w:t xml:space="preserve"> </w:t>
      </w:r>
    </w:p>
    <w:p w:rsidR="00BF51D5" w:rsidRPr="00BF51D5" w:rsidRDefault="00BF51D5" w:rsidP="00BF51D5">
      <w:pPr>
        <w:numPr>
          <w:ilvl w:val="0"/>
          <w:numId w:val="6"/>
        </w:numPr>
        <w:jc w:val="both"/>
        <w:rPr>
          <w:rFonts w:eastAsia="Calibri"/>
          <w:sz w:val="24"/>
          <w:szCs w:val="24"/>
        </w:rPr>
      </w:pPr>
      <w:r w:rsidRPr="00BF51D5">
        <w:rPr>
          <w:rFonts w:eastAsia="Calibri"/>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F51D5" w:rsidRDefault="00F85FBB" w:rsidP="00BF51D5">
      <w:pPr>
        <w:numPr>
          <w:ilvl w:val="0"/>
          <w:numId w:val="6"/>
        </w:numPr>
        <w:jc w:val="both"/>
        <w:rPr>
          <w:rFonts w:eastAsia="Calibri"/>
          <w:sz w:val="24"/>
          <w:szCs w:val="24"/>
        </w:rPr>
      </w:pPr>
      <w:r w:rsidRPr="00F85FBB">
        <w:rPr>
          <w:rFonts w:eastAsia="Calibri"/>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51D5" w:rsidRPr="00BF51D5" w:rsidRDefault="00BF51D5" w:rsidP="00BF51D5">
      <w:pPr>
        <w:numPr>
          <w:ilvl w:val="0"/>
          <w:numId w:val="6"/>
        </w:numPr>
        <w:jc w:val="both"/>
        <w:rPr>
          <w:rFonts w:eastAsia="Calibri"/>
          <w:sz w:val="24"/>
          <w:szCs w:val="24"/>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eastAsia="Calibri"/>
          <w:sz w:val="24"/>
          <w:szCs w:val="24"/>
          <w:lang w:eastAsia="en-US"/>
        </w:rPr>
        <w:t xml:space="preserve">е </w:t>
      </w:r>
      <w:r w:rsidRPr="00CD71BD">
        <w:rPr>
          <w:rFonts w:eastAsia="Calibri"/>
          <w:sz w:val="24"/>
          <w:szCs w:val="24"/>
          <w:lang w:eastAsia="en-US"/>
        </w:rPr>
        <w:t>приказом ректора от 28.08.2017 №37.</w:t>
      </w:r>
    </w:p>
    <w:p w:rsidR="00FD6763" w:rsidRPr="00F85FBB" w:rsidRDefault="00FD6763" w:rsidP="00F85FBB">
      <w:pPr>
        <w:ind w:left="720" w:hanging="360"/>
        <w:jc w:val="both"/>
        <w:rPr>
          <w:rFonts w:eastAsia="Calibri"/>
          <w:sz w:val="24"/>
          <w:szCs w:val="24"/>
        </w:rPr>
      </w:pPr>
    </w:p>
    <w:p w:rsidR="00785842" w:rsidRPr="00D80045" w:rsidRDefault="00BE4B64"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B76005" w:rsidRPr="00B76005" w:rsidRDefault="00B76005" w:rsidP="004B7968">
      <w:pPr>
        <w:jc w:val="center"/>
        <w:rPr>
          <w:b/>
          <w:i/>
          <w:sz w:val="24"/>
          <w:szCs w:val="24"/>
        </w:rPr>
      </w:pPr>
      <w:r w:rsidRPr="00B76005">
        <w:rPr>
          <w:b/>
          <w:i/>
          <w:sz w:val="24"/>
          <w:szCs w:val="24"/>
        </w:rPr>
        <w:lastRenderedPageBreak/>
        <w:t>Основная</w:t>
      </w:r>
    </w:p>
    <w:p w:rsidR="00363CFE" w:rsidRDefault="00363CFE" w:rsidP="004B7968">
      <w:pPr>
        <w:widowControl/>
        <w:numPr>
          <w:ilvl w:val="0"/>
          <w:numId w:val="14"/>
        </w:numPr>
        <w:autoSpaceDE/>
        <w:autoSpaceDN/>
        <w:adjustRightInd/>
        <w:jc w:val="both"/>
        <w:rPr>
          <w:iCs/>
          <w:sz w:val="24"/>
          <w:szCs w:val="24"/>
          <w:lang w:eastAsia="ar-SA"/>
        </w:rPr>
      </w:pPr>
      <w:r w:rsidRPr="00363CFE">
        <w:rPr>
          <w:i/>
          <w:iCs/>
          <w:sz w:val="24"/>
          <w:szCs w:val="24"/>
          <w:lang w:eastAsia="ar-SA"/>
        </w:rPr>
        <w:t>Колесов, В. В. </w:t>
      </w:r>
      <w:r w:rsidRPr="00363CFE">
        <w:rPr>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990E80">
          <w:rPr>
            <w:rStyle w:val="a7"/>
            <w:iCs/>
            <w:sz w:val="24"/>
            <w:szCs w:val="24"/>
            <w:lang w:eastAsia="ar-SA"/>
          </w:rPr>
          <w:t>https://biblio-online.ru/bcode/421062 </w:t>
        </w:r>
      </w:hyperlink>
      <w:r w:rsidRPr="00363CFE">
        <w:rPr>
          <w:iCs/>
          <w:sz w:val="24"/>
          <w:szCs w:val="24"/>
          <w:lang w:eastAsia="ar-SA"/>
        </w:rPr>
        <w:t> </w:t>
      </w:r>
    </w:p>
    <w:p w:rsidR="00B76005" w:rsidRPr="004B7968" w:rsidRDefault="00B76005" w:rsidP="004B7968">
      <w:pPr>
        <w:widowControl/>
        <w:numPr>
          <w:ilvl w:val="0"/>
          <w:numId w:val="14"/>
        </w:numPr>
        <w:autoSpaceDE/>
        <w:autoSpaceDN/>
        <w:adjustRightInd/>
        <w:jc w:val="both"/>
        <w:rPr>
          <w:iCs/>
          <w:sz w:val="24"/>
          <w:szCs w:val="24"/>
          <w:lang w:eastAsia="ar-SA"/>
        </w:rPr>
      </w:pPr>
      <w:r w:rsidRPr="003C3F97">
        <w:rPr>
          <w:iCs/>
          <w:sz w:val="24"/>
          <w:szCs w:val="24"/>
          <w:lang w:eastAsia="ar-SA"/>
        </w:rPr>
        <w:t xml:space="preserve"> </w:t>
      </w:r>
      <w:r w:rsidR="00363CFE" w:rsidRPr="00363CFE">
        <w:rPr>
          <w:i/>
          <w:iCs/>
          <w:sz w:val="24"/>
          <w:szCs w:val="24"/>
          <w:lang w:eastAsia="ar-SA"/>
        </w:rPr>
        <w:t>Колесов, В. В. </w:t>
      </w:r>
      <w:r w:rsidR="00363CFE" w:rsidRPr="00363CFE">
        <w:rPr>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990E80">
          <w:rPr>
            <w:rStyle w:val="a7"/>
            <w:sz w:val="24"/>
            <w:szCs w:val="24"/>
            <w:lang w:eastAsia="ar-SA"/>
          </w:rPr>
          <w:t>https://biblio-online.ru/bcode/421478 </w:t>
        </w:r>
      </w:hyperlink>
      <w:r w:rsidR="00363CFE" w:rsidRPr="00363CFE">
        <w:rPr>
          <w:sz w:val="24"/>
          <w:szCs w:val="24"/>
          <w:lang w:eastAsia="ar-SA"/>
        </w:rPr>
        <w:t> </w:t>
      </w:r>
    </w:p>
    <w:p w:rsidR="004B7968" w:rsidRPr="003C3F97" w:rsidRDefault="004B7968" w:rsidP="004B7968">
      <w:pPr>
        <w:widowControl/>
        <w:autoSpaceDE/>
        <w:autoSpaceDN/>
        <w:adjustRightInd/>
        <w:ind w:left="720"/>
        <w:jc w:val="both"/>
        <w:rPr>
          <w:iCs/>
          <w:sz w:val="24"/>
          <w:szCs w:val="24"/>
          <w:lang w:eastAsia="ar-SA"/>
        </w:rPr>
      </w:pPr>
    </w:p>
    <w:p w:rsidR="00B76005" w:rsidRPr="003C3F97" w:rsidRDefault="00B76005" w:rsidP="004B7968">
      <w:pPr>
        <w:jc w:val="center"/>
        <w:rPr>
          <w:b/>
          <w:i/>
          <w:sz w:val="24"/>
          <w:szCs w:val="24"/>
        </w:rPr>
      </w:pPr>
      <w:r w:rsidRPr="003C3F97">
        <w:rPr>
          <w:b/>
          <w:i/>
          <w:sz w:val="24"/>
          <w:szCs w:val="24"/>
        </w:rPr>
        <w:t>Дополнительная</w:t>
      </w:r>
    </w:p>
    <w:p w:rsidR="003C3F97" w:rsidRPr="004B7968" w:rsidRDefault="003C3F97" w:rsidP="004B7968">
      <w:pPr>
        <w:pStyle w:val="a4"/>
        <w:widowControl w:val="0"/>
        <w:numPr>
          <w:ilvl w:val="0"/>
          <w:numId w:val="15"/>
        </w:numPr>
        <w:autoSpaceDE w:val="0"/>
        <w:autoSpaceDN w:val="0"/>
        <w:adjustRightInd w:val="0"/>
        <w:spacing w:after="0" w:line="240" w:lineRule="auto"/>
        <w:jc w:val="both"/>
        <w:rPr>
          <w:rFonts w:ascii="Times New Roman" w:hAnsi="Times New Roman"/>
          <w:sz w:val="24"/>
        </w:rPr>
      </w:pPr>
      <w:r w:rsidRPr="003C3F97">
        <w:rPr>
          <w:rFonts w:ascii="Times New Roman" w:hAnsi="Times New Roman"/>
          <w:sz w:val="24"/>
          <w:szCs w:val="24"/>
          <w:shd w:val="clear" w:color="auto" w:fill="FFFFFF"/>
        </w:rPr>
        <w:t xml:space="preserve">Селищев АМ. Старославянский язык [Электронный ресурс] : учебник / АМ. Селищев. </w:t>
      </w:r>
      <w:r w:rsidR="004B7968" w:rsidRPr="007E4234">
        <w:rPr>
          <w:sz w:val="24"/>
        </w:rPr>
        <w:t>–</w:t>
      </w:r>
      <w:r w:rsidRPr="003C3F97">
        <w:rPr>
          <w:rFonts w:ascii="Times New Roman" w:hAnsi="Times New Roman"/>
          <w:sz w:val="24"/>
          <w:szCs w:val="24"/>
          <w:shd w:val="clear" w:color="auto" w:fill="FFFFFF"/>
        </w:rPr>
        <w:t xml:space="preserve"> Электрон. текстовые данные. </w:t>
      </w:r>
      <w:r w:rsidR="004B7968" w:rsidRPr="007E4234">
        <w:rPr>
          <w:sz w:val="24"/>
        </w:rPr>
        <w:t>–</w:t>
      </w:r>
      <w:r w:rsidRPr="003C3F97">
        <w:rPr>
          <w:rFonts w:ascii="Times New Roman" w:hAnsi="Times New Roman"/>
          <w:sz w:val="24"/>
          <w:szCs w:val="24"/>
          <w:shd w:val="clear" w:color="auto" w:fill="FFFFFF"/>
        </w:rPr>
        <w:t xml:space="preserve"> М. : Московский государственный университет имени М.В. Ломоносова, 2005. </w:t>
      </w:r>
      <w:r w:rsidR="004B7968" w:rsidRPr="007E4234">
        <w:rPr>
          <w:sz w:val="24"/>
        </w:rPr>
        <w:t>–</w:t>
      </w:r>
      <w:r w:rsidRPr="003C3F97">
        <w:rPr>
          <w:rFonts w:ascii="Times New Roman" w:hAnsi="Times New Roman"/>
          <w:sz w:val="24"/>
          <w:szCs w:val="24"/>
          <w:shd w:val="clear" w:color="auto" w:fill="FFFFFF"/>
        </w:rPr>
        <w:t xml:space="preserve"> 496 c. </w:t>
      </w:r>
      <w:r w:rsidR="004B7968" w:rsidRPr="007E4234">
        <w:rPr>
          <w:sz w:val="24"/>
        </w:rPr>
        <w:t>–</w:t>
      </w:r>
      <w:r w:rsidRPr="003C3F97">
        <w:rPr>
          <w:rFonts w:ascii="Times New Roman" w:hAnsi="Times New Roman"/>
          <w:sz w:val="24"/>
          <w:szCs w:val="24"/>
          <w:shd w:val="clear" w:color="auto" w:fill="FFFFFF"/>
        </w:rPr>
        <w:t xml:space="preserve"> </w:t>
      </w:r>
      <w:r w:rsidR="00111736">
        <w:rPr>
          <w:rFonts w:ascii="Times New Roman" w:hAnsi="Times New Roman"/>
          <w:sz w:val="24"/>
          <w:szCs w:val="24"/>
          <w:shd w:val="clear" w:color="auto" w:fill="FFFFFF"/>
          <w:lang w:val="en-US"/>
        </w:rPr>
        <w:t>SBN</w:t>
      </w:r>
      <w:r w:rsidR="00111736" w:rsidRPr="00111736">
        <w:rPr>
          <w:rFonts w:ascii="Times New Roman" w:hAnsi="Times New Roman"/>
          <w:sz w:val="24"/>
          <w:szCs w:val="24"/>
          <w:shd w:val="clear" w:color="auto" w:fill="FFFFFF"/>
        </w:rPr>
        <w:t xml:space="preserve"> </w:t>
      </w:r>
      <w:r w:rsidRPr="003C3F97">
        <w:rPr>
          <w:rFonts w:ascii="Times New Roman" w:hAnsi="Times New Roman"/>
          <w:sz w:val="24"/>
          <w:szCs w:val="24"/>
          <w:shd w:val="clear" w:color="auto" w:fill="FFFFFF"/>
        </w:rPr>
        <w:t xml:space="preserve">5-211-06129-2. </w:t>
      </w:r>
      <w:r w:rsidR="004B7968" w:rsidRPr="007E4234">
        <w:rPr>
          <w:sz w:val="24"/>
        </w:rPr>
        <w:t>–</w:t>
      </w:r>
      <w:r w:rsidRPr="003C3F97">
        <w:rPr>
          <w:rFonts w:ascii="Times New Roman" w:hAnsi="Times New Roman"/>
          <w:sz w:val="24"/>
          <w:szCs w:val="24"/>
          <w:shd w:val="clear" w:color="auto" w:fill="FFFFFF"/>
        </w:rPr>
        <w:t xml:space="preserve"> </w:t>
      </w:r>
      <w:r w:rsidR="00111736" w:rsidRPr="00820556">
        <w:rPr>
          <w:rFonts w:ascii="Times New Roman" w:eastAsia="Times New Roman" w:hAnsi="Times New Roman"/>
          <w:spacing w:val="-3"/>
          <w:sz w:val="24"/>
          <w:szCs w:val="24"/>
        </w:rPr>
        <w:t xml:space="preserve">Текст : электронный // ЭБС </w:t>
      </w:r>
      <w:r w:rsidR="00111736" w:rsidRPr="00820556">
        <w:rPr>
          <w:rFonts w:ascii="Times New Roman" w:eastAsia="Times New Roman" w:hAnsi="Times New Roman"/>
          <w:spacing w:val="-3"/>
          <w:sz w:val="24"/>
          <w:szCs w:val="24"/>
          <w:lang w:val="en-US"/>
        </w:rPr>
        <w:t>IPRBooks</w:t>
      </w:r>
      <w:r w:rsidR="00111736" w:rsidRPr="00820556">
        <w:rPr>
          <w:rFonts w:ascii="Times New Roman" w:eastAsia="Times New Roman" w:hAnsi="Times New Roman"/>
          <w:spacing w:val="-3"/>
          <w:sz w:val="24"/>
          <w:szCs w:val="24"/>
        </w:rPr>
        <w:t xml:space="preserve"> [сайт]. — URL:</w:t>
      </w:r>
      <w:r w:rsidRPr="003C3F97">
        <w:rPr>
          <w:rFonts w:ascii="Times New Roman" w:hAnsi="Times New Roman"/>
          <w:sz w:val="24"/>
          <w:szCs w:val="24"/>
          <w:shd w:val="clear" w:color="auto" w:fill="FFFFFF"/>
        </w:rPr>
        <w:t xml:space="preserve"> </w:t>
      </w:r>
      <w:hyperlink r:id="rId10" w:history="1">
        <w:r w:rsidR="00990E80">
          <w:rPr>
            <w:rStyle w:val="a7"/>
            <w:rFonts w:ascii="Times New Roman" w:hAnsi="Times New Roman"/>
            <w:sz w:val="24"/>
            <w:szCs w:val="24"/>
            <w:shd w:val="clear" w:color="auto" w:fill="FFFFFF"/>
          </w:rPr>
          <w:t>http://www.iprbookshop.ru/13523.html</w:t>
        </w:r>
      </w:hyperlink>
    </w:p>
    <w:p w:rsidR="002352AC" w:rsidRPr="004B7968" w:rsidRDefault="002352AC" w:rsidP="004B7968">
      <w:pPr>
        <w:numPr>
          <w:ilvl w:val="0"/>
          <w:numId w:val="15"/>
        </w:numPr>
        <w:jc w:val="both"/>
        <w:rPr>
          <w:sz w:val="24"/>
        </w:rPr>
      </w:pPr>
      <w:r w:rsidRPr="00AE5D3D">
        <w:rPr>
          <w:sz w:val="24"/>
        </w:rPr>
        <w:t xml:space="preserve">Чапаева Л.Г. Введение в историю русского языка. Старославянский язык [Электронный ресурс] : учебное пособие / Л.Г. Чапаева. </w:t>
      </w:r>
      <w:r w:rsidR="004B7968" w:rsidRPr="007E4234">
        <w:rPr>
          <w:sz w:val="24"/>
        </w:rPr>
        <w:t>–</w:t>
      </w:r>
      <w:r w:rsidRPr="00AE5D3D">
        <w:rPr>
          <w:sz w:val="24"/>
        </w:rPr>
        <w:t xml:space="preserve"> Электрон. текстовые данные. </w:t>
      </w:r>
      <w:r w:rsidR="004B7968" w:rsidRPr="007E4234">
        <w:rPr>
          <w:sz w:val="24"/>
        </w:rPr>
        <w:t>–</w:t>
      </w:r>
      <w:r w:rsidRPr="00AE5D3D">
        <w:rPr>
          <w:sz w:val="24"/>
        </w:rPr>
        <w:t xml:space="preserve"> М. : Московский педагогический государственный университет, 2017. </w:t>
      </w:r>
      <w:r w:rsidR="004B7968" w:rsidRPr="007E4234">
        <w:rPr>
          <w:sz w:val="24"/>
        </w:rPr>
        <w:t>–</w:t>
      </w:r>
      <w:r w:rsidRPr="00AE5D3D">
        <w:rPr>
          <w:sz w:val="24"/>
        </w:rPr>
        <w:t xml:space="preserve"> 100 c. </w:t>
      </w:r>
      <w:r w:rsidR="004B7968" w:rsidRPr="007E4234">
        <w:rPr>
          <w:sz w:val="24"/>
        </w:rPr>
        <w:t>–</w:t>
      </w:r>
      <w:r w:rsidRPr="00AE5D3D">
        <w:rPr>
          <w:sz w:val="24"/>
        </w:rPr>
        <w:t xml:space="preserve"> </w:t>
      </w:r>
      <w:r w:rsidR="00111736">
        <w:rPr>
          <w:sz w:val="24"/>
          <w:lang w:val="en-US"/>
        </w:rPr>
        <w:t>SBN</w:t>
      </w:r>
      <w:r w:rsidR="00111736" w:rsidRPr="00111736">
        <w:rPr>
          <w:sz w:val="24"/>
        </w:rPr>
        <w:t xml:space="preserve"> </w:t>
      </w:r>
      <w:r w:rsidRPr="00AE5D3D">
        <w:rPr>
          <w:sz w:val="24"/>
        </w:rPr>
        <w:t xml:space="preserve">978-5-4263-0548-9. </w:t>
      </w:r>
      <w:r w:rsidR="004B7968" w:rsidRPr="007E4234">
        <w:rPr>
          <w:sz w:val="24"/>
        </w:rPr>
        <w:t>–</w:t>
      </w:r>
      <w:r w:rsidRPr="00AE5D3D">
        <w:rPr>
          <w:sz w:val="24"/>
        </w:rPr>
        <w:t xml:space="preserve"> </w:t>
      </w:r>
      <w:r w:rsidR="00111736" w:rsidRPr="00820556">
        <w:rPr>
          <w:spacing w:val="-3"/>
          <w:sz w:val="24"/>
          <w:szCs w:val="24"/>
          <w:lang w:eastAsia="en-US"/>
        </w:rPr>
        <w:t xml:space="preserve">Текст : электронный // ЭБС </w:t>
      </w:r>
      <w:r w:rsidR="00111736" w:rsidRPr="00820556">
        <w:rPr>
          <w:spacing w:val="-3"/>
          <w:sz w:val="24"/>
          <w:szCs w:val="24"/>
          <w:lang w:val="en-US" w:eastAsia="en-US"/>
        </w:rPr>
        <w:t>IPRBooks</w:t>
      </w:r>
      <w:r w:rsidR="00111736" w:rsidRPr="00820556">
        <w:rPr>
          <w:spacing w:val="-3"/>
          <w:sz w:val="24"/>
          <w:szCs w:val="24"/>
          <w:lang w:eastAsia="en-US"/>
        </w:rPr>
        <w:t xml:space="preserve"> [сайт]. — URL:</w:t>
      </w:r>
      <w:hyperlink r:id="rId11" w:history="1">
        <w:r w:rsidR="00990E80">
          <w:rPr>
            <w:rStyle w:val="a7"/>
            <w:spacing w:val="-3"/>
            <w:sz w:val="24"/>
            <w:szCs w:val="24"/>
            <w:lang w:eastAsia="en-US"/>
          </w:rPr>
          <w:t>http://www.iprbookshop.ru/75973.html</w:t>
        </w:r>
      </w:hyperlink>
    </w:p>
    <w:p w:rsidR="009B0B91" w:rsidRDefault="009B0B91" w:rsidP="0024625C">
      <w:pPr>
        <w:widowControl/>
        <w:autoSpaceDE/>
        <w:autoSpaceDN/>
        <w:adjustRightInd/>
        <w:spacing w:after="200" w:line="276" w:lineRule="auto"/>
        <w:ind w:left="720"/>
        <w:jc w:val="both"/>
        <w:rPr>
          <w:b/>
          <w:sz w:val="24"/>
          <w:szCs w:val="24"/>
        </w:rPr>
      </w:pPr>
    </w:p>
    <w:p w:rsidR="00777B09" w:rsidRPr="00D80045" w:rsidRDefault="00BE4B64" w:rsidP="0024625C">
      <w:pPr>
        <w:widowControl/>
        <w:autoSpaceDE/>
        <w:autoSpaceDN/>
        <w:adjustRightInd/>
        <w:spacing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4C2C7C">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990E80">
          <w:rPr>
            <w:rStyle w:val="a7"/>
            <w:rFonts w:ascii="Times New Roman" w:hAnsi="Times New Roman"/>
            <w:sz w:val="24"/>
            <w:szCs w:val="24"/>
          </w:rPr>
          <w:t>http://www.iprbookshop.ru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990E80">
          <w:rPr>
            <w:rStyle w:val="a7"/>
            <w:rFonts w:ascii="Times New Roman" w:hAnsi="Times New Roman"/>
            <w:sz w:val="24"/>
            <w:szCs w:val="24"/>
          </w:rPr>
          <w:t>http://biblio-online.ru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990E80">
          <w:rPr>
            <w:rStyle w:val="a7"/>
            <w:rFonts w:ascii="Times New Roman" w:hAnsi="Times New Roman"/>
            <w:sz w:val="24"/>
            <w:szCs w:val="24"/>
          </w:rPr>
          <w:t>http://window.edu.ru/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990E80">
          <w:rPr>
            <w:rStyle w:val="a7"/>
            <w:rFonts w:ascii="Times New Roman" w:hAnsi="Times New Roman"/>
            <w:sz w:val="24"/>
            <w:szCs w:val="24"/>
          </w:rPr>
          <w:t>http://elibrary.ru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990E80">
          <w:rPr>
            <w:rStyle w:val="a7"/>
            <w:rFonts w:ascii="Times New Roman" w:hAnsi="Times New Roman"/>
            <w:sz w:val="24"/>
            <w:szCs w:val="24"/>
          </w:rPr>
          <w:t>http://www.sciencedirect.com</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990E80">
          <w:rPr>
            <w:rStyle w:val="a7"/>
            <w:rFonts w:ascii="Times New Roman" w:hAnsi="Times New Roman"/>
            <w:sz w:val="24"/>
            <w:szCs w:val="24"/>
          </w:rPr>
          <w:t>www.edu.ru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990E80">
          <w:rPr>
            <w:rStyle w:val="a7"/>
            <w:rFonts w:ascii="Times New Roman" w:hAnsi="Times New Roman"/>
            <w:sz w:val="24"/>
            <w:szCs w:val="24"/>
          </w:rPr>
          <w:t>http://journals.cambridge.org</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990E80">
          <w:rPr>
            <w:rStyle w:val="a7"/>
            <w:rFonts w:ascii="Times New Roman" w:hAnsi="Times New Roman"/>
            <w:sz w:val="24"/>
            <w:szCs w:val="24"/>
          </w:rPr>
          <w:t>http://www.oxfordjoumals.org</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990E80">
          <w:rPr>
            <w:rStyle w:val="a7"/>
            <w:rFonts w:ascii="Times New Roman" w:hAnsi="Times New Roman"/>
            <w:sz w:val="24"/>
            <w:szCs w:val="24"/>
          </w:rPr>
          <w:t>http://dic.academic.ru/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90E80">
          <w:rPr>
            <w:rStyle w:val="a7"/>
            <w:rFonts w:ascii="Times New Roman" w:hAnsi="Times New Roman"/>
            <w:sz w:val="24"/>
            <w:szCs w:val="24"/>
          </w:rPr>
          <w:t>http://www.benran.ru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990E80">
          <w:rPr>
            <w:rStyle w:val="a7"/>
            <w:rFonts w:ascii="Times New Roman" w:hAnsi="Times New Roman"/>
            <w:sz w:val="24"/>
            <w:szCs w:val="24"/>
          </w:rPr>
          <w:t>http://www.gks.ru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990E80">
          <w:rPr>
            <w:rStyle w:val="a7"/>
            <w:rFonts w:ascii="Times New Roman" w:hAnsi="Times New Roman"/>
            <w:sz w:val="24"/>
            <w:szCs w:val="24"/>
          </w:rPr>
          <w:t>http://diss.rsl.ru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90E80">
          <w:rPr>
            <w:rStyle w:val="a7"/>
            <w:rFonts w:ascii="Times New Roman" w:hAnsi="Times New Roman"/>
            <w:sz w:val="24"/>
            <w:szCs w:val="24"/>
          </w:rPr>
          <w:t>http://ru.spinform.ru</w:t>
        </w:r>
      </w:hyperlink>
    </w:p>
    <w:p w:rsidR="007F4B97" w:rsidRPr="00D80045" w:rsidRDefault="007F4B97" w:rsidP="009B0B91">
      <w:pPr>
        <w:tabs>
          <w:tab w:val="left" w:pos="993"/>
        </w:tabs>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w:t>
      </w:r>
      <w:r w:rsidRPr="00D80045">
        <w:rPr>
          <w:sz w:val="24"/>
          <w:szCs w:val="24"/>
        </w:rPr>
        <w:lastRenderedPageBreak/>
        <w:t>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9B0B91">
      <w:pPr>
        <w:tabs>
          <w:tab w:val="left" w:pos="993"/>
        </w:tabs>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BE4B6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060752">
        <w:rPr>
          <w:bCs/>
          <w:sz w:val="24"/>
          <w:szCs w:val="24"/>
        </w:rPr>
        <w:t>Старославянский язык</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80045">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80045">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BE4B64">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lastRenderedPageBreak/>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A3CC9" w:rsidRPr="00D15AF6" w:rsidRDefault="001A3CC9" w:rsidP="001A3CC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A3CC9" w:rsidRPr="00DE57A0" w:rsidRDefault="001A3CC9" w:rsidP="001A3CC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A3CC9" w:rsidRDefault="001A3CC9" w:rsidP="001A3CC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E3B5B" w:rsidRDefault="00EE3B5B" w:rsidP="001A3CC9">
      <w:pPr>
        <w:widowControl/>
        <w:autoSpaceDE/>
        <w:adjustRightInd/>
        <w:ind w:firstLine="709"/>
        <w:jc w:val="both"/>
        <w:rPr>
          <w:color w:val="000000"/>
          <w:sz w:val="24"/>
          <w:szCs w:val="24"/>
        </w:rPr>
      </w:pPr>
    </w:p>
    <w:p w:rsidR="00E742BD" w:rsidRDefault="00E742BD" w:rsidP="00E742B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90E80">
          <w:rPr>
            <w:rStyle w:val="a7"/>
            <w:rFonts w:ascii="Times New Roman" w:hAnsi="Times New Roman"/>
            <w:sz w:val="24"/>
            <w:szCs w:val="24"/>
          </w:rPr>
          <w:t>http://www.consultant.ru/edu/student/study/</w:t>
        </w:r>
      </w:hyperlink>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90E80">
          <w:rPr>
            <w:rStyle w:val="a7"/>
            <w:rFonts w:ascii="Times New Roman" w:hAnsi="Times New Roman"/>
            <w:sz w:val="24"/>
            <w:szCs w:val="24"/>
          </w:rPr>
          <w:t>http://edu.garant.ru/omga/</w:t>
        </w:r>
      </w:hyperlink>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990E80">
          <w:rPr>
            <w:rStyle w:val="a7"/>
            <w:rFonts w:ascii="Times New Roman" w:hAnsi="Times New Roman"/>
            <w:sz w:val="24"/>
            <w:szCs w:val="24"/>
          </w:rPr>
          <w:t>http://pravo.gov.ru.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90E80">
          <w:rPr>
            <w:rStyle w:val="a7"/>
            <w:rFonts w:ascii="Times New Roman" w:hAnsi="Times New Roman"/>
            <w:sz w:val="24"/>
            <w:szCs w:val="24"/>
          </w:rPr>
          <w:t>http://fgosvo.ru.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90E80">
          <w:rPr>
            <w:rStyle w:val="a7"/>
            <w:rFonts w:ascii="Times New Roman" w:hAnsi="Times New Roman"/>
            <w:sz w:val="24"/>
            <w:szCs w:val="24"/>
          </w:rPr>
          <w:t>http://www.ict.edu.ru.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990E80">
          <w:rPr>
            <w:rStyle w:val="a7"/>
            <w:rFonts w:ascii="Times New Roman" w:eastAsia="Times New Roman" w:hAnsi="Times New Roman"/>
            <w:sz w:val="24"/>
            <w:szCs w:val="24"/>
            <w:lang w:val="en-US"/>
          </w:rPr>
          <w:t>https://dictionary.cambridge.org/ru/</w:t>
        </w:r>
      </w:hyperlink>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90E80">
          <w:rPr>
            <w:rStyle w:val="a7"/>
            <w:rFonts w:ascii="Times New Roman" w:eastAsia="Times New Roman" w:hAnsi="Times New Roman"/>
            <w:sz w:val="24"/>
            <w:szCs w:val="24"/>
          </w:rPr>
          <w:t>https://academic.oup.com/journals/pages/social_sciences</w:t>
        </w:r>
      </w:hyperlink>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90E80">
          <w:rPr>
            <w:rStyle w:val="a7"/>
            <w:rFonts w:ascii="Times New Roman" w:hAnsi="Times New Roman"/>
            <w:sz w:val="24"/>
            <w:szCs w:val="24"/>
          </w:rPr>
          <w:t>http://www.edu.ru</w:t>
        </w:r>
      </w:hyperlink>
    </w:p>
    <w:p w:rsidR="00E742BD" w:rsidRDefault="00E742BD" w:rsidP="00E742BD">
      <w:pPr>
        <w:pStyle w:val="a4"/>
        <w:spacing w:after="0" w:line="240" w:lineRule="auto"/>
        <w:ind w:left="0"/>
        <w:jc w:val="both"/>
        <w:rPr>
          <w:rFonts w:ascii="Times New Roman" w:eastAsia="Times New Roman" w:hAnsi="Times New Roman"/>
          <w:sz w:val="24"/>
          <w:szCs w:val="24"/>
        </w:rPr>
      </w:pPr>
    </w:p>
    <w:p w:rsidR="00E742BD" w:rsidRDefault="00E742BD" w:rsidP="00E742B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742BD" w:rsidRDefault="00E742BD" w:rsidP="00E742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42BD" w:rsidRDefault="00E742BD" w:rsidP="00E742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42BD" w:rsidRDefault="00E742BD" w:rsidP="00E742B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42BD">
        <w:rPr>
          <w:sz w:val="24"/>
          <w:szCs w:val="24"/>
        </w:rPr>
        <w:t xml:space="preserve"> </w:t>
      </w:r>
      <w:r>
        <w:rPr>
          <w:sz w:val="24"/>
          <w:szCs w:val="24"/>
          <w:lang w:val="en-US"/>
        </w:rPr>
        <w:t>Windows</w:t>
      </w:r>
      <w:r>
        <w:rPr>
          <w:sz w:val="24"/>
          <w:szCs w:val="24"/>
        </w:rPr>
        <w:t xml:space="preserve"> 10,  </w:t>
      </w:r>
      <w:r>
        <w:rPr>
          <w:sz w:val="24"/>
          <w:szCs w:val="24"/>
          <w:lang w:val="en-US"/>
        </w:rPr>
        <w:t>Microsoft</w:t>
      </w:r>
      <w:r w:rsidRPr="00E742BD">
        <w:rPr>
          <w:sz w:val="24"/>
          <w:szCs w:val="24"/>
        </w:rPr>
        <w:t xml:space="preserve"> </w:t>
      </w:r>
      <w:r>
        <w:rPr>
          <w:sz w:val="24"/>
          <w:szCs w:val="24"/>
          <w:lang w:val="en-US"/>
        </w:rPr>
        <w:t>Office</w:t>
      </w:r>
      <w:r w:rsidRPr="00E742BD">
        <w:rPr>
          <w:sz w:val="24"/>
          <w:szCs w:val="24"/>
        </w:rPr>
        <w:t xml:space="preserve"> </w:t>
      </w:r>
      <w:r>
        <w:rPr>
          <w:sz w:val="24"/>
          <w:szCs w:val="24"/>
          <w:lang w:val="en-US"/>
        </w:rPr>
        <w:t>Professional</w:t>
      </w:r>
      <w:r w:rsidRPr="00E742BD">
        <w:rPr>
          <w:sz w:val="24"/>
          <w:szCs w:val="24"/>
        </w:rPr>
        <w:t xml:space="preserve"> </w:t>
      </w:r>
      <w:r>
        <w:rPr>
          <w:sz w:val="24"/>
          <w:szCs w:val="24"/>
          <w:lang w:val="en-US"/>
        </w:rPr>
        <w:t>Plus</w:t>
      </w:r>
      <w:r>
        <w:rPr>
          <w:sz w:val="24"/>
          <w:szCs w:val="24"/>
        </w:rPr>
        <w:t xml:space="preserve"> 2007;</w:t>
      </w:r>
    </w:p>
    <w:p w:rsidR="00E742BD" w:rsidRPr="004C2C7C" w:rsidRDefault="00E742BD" w:rsidP="00AC60AD">
      <w:pPr>
        <w:ind w:firstLine="708"/>
        <w:jc w:val="both"/>
        <w:rPr>
          <w:sz w:val="24"/>
        </w:rPr>
      </w:pPr>
      <w:r w:rsidRPr="004C2C7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742BD" w:rsidRPr="004C2C7C" w:rsidRDefault="00E742BD" w:rsidP="00AC60AD">
      <w:pPr>
        <w:ind w:firstLine="708"/>
        <w:jc w:val="both"/>
        <w:rPr>
          <w:sz w:val="24"/>
        </w:rPr>
      </w:pPr>
      <w:r w:rsidRPr="004C2C7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1С:Предпр.8.Комплект для обучения в высших и средних учебных заведениях, Moodle. </w:t>
      </w:r>
    </w:p>
    <w:p w:rsidR="00E742BD" w:rsidRPr="004C2C7C" w:rsidRDefault="00E742BD" w:rsidP="00AC60AD">
      <w:pPr>
        <w:jc w:val="both"/>
        <w:rPr>
          <w:sz w:val="24"/>
        </w:rPr>
      </w:pPr>
      <w:r w:rsidRPr="004C2C7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p>
    <w:p w:rsidR="00E742BD" w:rsidRPr="004C2C7C" w:rsidRDefault="00E742BD" w:rsidP="00AC60AD">
      <w:pPr>
        <w:ind w:firstLine="708"/>
        <w:jc w:val="both"/>
        <w:rPr>
          <w:sz w:val="24"/>
        </w:rPr>
      </w:pPr>
      <w:r w:rsidRPr="004C2C7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w:t>
      </w:r>
    </w:p>
    <w:p w:rsidR="00E742BD" w:rsidRPr="004C2C7C" w:rsidRDefault="00E742BD" w:rsidP="00AC60AD">
      <w:pPr>
        <w:ind w:firstLine="708"/>
        <w:jc w:val="both"/>
        <w:rPr>
          <w:sz w:val="24"/>
        </w:rPr>
      </w:pPr>
      <w:r w:rsidRPr="004C2C7C">
        <w:rPr>
          <w:sz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4C2C7C">
        <w:rPr>
          <w:sz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80045" w:rsidRDefault="00FA5C55" w:rsidP="00A76E53">
      <w:pPr>
        <w:widowControl/>
        <w:autoSpaceDE/>
        <w:autoSpaceDN/>
        <w:adjustRightInd/>
        <w:ind w:firstLine="709"/>
        <w:jc w:val="both"/>
        <w:rPr>
          <w:sz w:val="24"/>
          <w:szCs w:val="24"/>
        </w:rPr>
      </w:pPr>
    </w:p>
    <w:sectPr w:rsidR="00FA5C55" w:rsidRPr="00D8004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72" w:rsidRDefault="00056672" w:rsidP="00160BC1">
      <w:r>
        <w:separator/>
      </w:r>
    </w:p>
  </w:endnote>
  <w:endnote w:type="continuationSeparator" w:id="0">
    <w:p w:rsidR="00056672" w:rsidRDefault="0005667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72" w:rsidRDefault="00056672" w:rsidP="00160BC1">
      <w:r>
        <w:separator/>
      </w:r>
    </w:p>
  </w:footnote>
  <w:footnote w:type="continuationSeparator" w:id="0">
    <w:p w:rsidR="00056672" w:rsidRDefault="0005667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D14AD"/>
    <w:multiLevelType w:val="hybridMultilevel"/>
    <w:tmpl w:val="27684AA0"/>
    <w:lvl w:ilvl="0" w:tplc="90CECC10">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9A5049"/>
    <w:multiLevelType w:val="hybridMultilevel"/>
    <w:tmpl w:val="935E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32251B5"/>
    <w:multiLevelType w:val="hybridMultilevel"/>
    <w:tmpl w:val="C596B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382AEC"/>
    <w:multiLevelType w:val="hybridMultilevel"/>
    <w:tmpl w:val="4E0C8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4"/>
  </w:num>
  <w:num w:numId="5">
    <w:abstractNumId w:val="5"/>
  </w:num>
  <w:num w:numId="6">
    <w:abstractNumId w:val="9"/>
  </w:num>
  <w:num w:numId="7">
    <w:abstractNumId w:val="16"/>
  </w:num>
  <w:num w:numId="8">
    <w:abstractNumId w:val="2"/>
  </w:num>
  <w:num w:numId="9">
    <w:abstractNumId w:val="8"/>
  </w:num>
  <w:num w:numId="10">
    <w:abstractNumId w:val="17"/>
  </w:num>
  <w:num w:numId="11">
    <w:abstractNumId w:val="12"/>
  </w:num>
  <w:num w:numId="12">
    <w:abstractNumId w:val="7"/>
  </w:num>
  <w:num w:numId="13">
    <w:abstractNumId w:val="15"/>
  </w:num>
  <w:num w:numId="14">
    <w:abstractNumId w:val="1"/>
  </w:num>
  <w:num w:numId="15">
    <w:abstractNumId w:val="4"/>
  </w:num>
  <w:num w:numId="16">
    <w:abstractNumId w:val="13"/>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229E"/>
    <w:rsid w:val="00037461"/>
    <w:rsid w:val="00051AEE"/>
    <w:rsid w:val="00056672"/>
    <w:rsid w:val="00060752"/>
    <w:rsid w:val="00060A01"/>
    <w:rsid w:val="00064AA9"/>
    <w:rsid w:val="000835F5"/>
    <w:rsid w:val="00084E71"/>
    <w:rsid w:val="000875BF"/>
    <w:rsid w:val="000911D1"/>
    <w:rsid w:val="000A36C0"/>
    <w:rsid w:val="000A4FAC"/>
    <w:rsid w:val="000A785E"/>
    <w:rsid w:val="000B1331"/>
    <w:rsid w:val="000B7795"/>
    <w:rsid w:val="000C192E"/>
    <w:rsid w:val="000C4546"/>
    <w:rsid w:val="000D07C6"/>
    <w:rsid w:val="000D2BF3"/>
    <w:rsid w:val="000D4429"/>
    <w:rsid w:val="000D6DE5"/>
    <w:rsid w:val="000E37E9"/>
    <w:rsid w:val="00102E02"/>
    <w:rsid w:val="00111736"/>
    <w:rsid w:val="00111B6C"/>
    <w:rsid w:val="001128FD"/>
    <w:rsid w:val="00114770"/>
    <w:rsid w:val="001165D0"/>
    <w:rsid w:val="001166B7"/>
    <w:rsid w:val="001167A8"/>
    <w:rsid w:val="00117080"/>
    <w:rsid w:val="00124642"/>
    <w:rsid w:val="00127108"/>
    <w:rsid w:val="00127DEA"/>
    <w:rsid w:val="00131CDA"/>
    <w:rsid w:val="00132F57"/>
    <w:rsid w:val="001378B1"/>
    <w:rsid w:val="001474C7"/>
    <w:rsid w:val="0015639D"/>
    <w:rsid w:val="00160BC1"/>
    <w:rsid w:val="00161C70"/>
    <w:rsid w:val="001716A9"/>
    <w:rsid w:val="00181AAB"/>
    <w:rsid w:val="00184F65"/>
    <w:rsid w:val="00185641"/>
    <w:rsid w:val="001871AA"/>
    <w:rsid w:val="001A3CC9"/>
    <w:rsid w:val="001A6533"/>
    <w:rsid w:val="001C4FED"/>
    <w:rsid w:val="001C6140"/>
    <w:rsid w:val="001C6305"/>
    <w:rsid w:val="001D1A9F"/>
    <w:rsid w:val="001F11DE"/>
    <w:rsid w:val="001F62D8"/>
    <w:rsid w:val="00207E2E"/>
    <w:rsid w:val="00207FB7"/>
    <w:rsid w:val="00211C1B"/>
    <w:rsid w:val="00215751"/>
    <w:rsid w:val="002242ED"/>
    <w:rsid w:val="002352AC"/>
    <w:rsid w:val="00240A81"/>
    <w:rsid w:val="00245199"/>
    <w:rsid w:val="0024625C"/>
    <w:rsid w:val="00256678"/>
    <w:rsid w:val="00261FD7"/>
    <w:rsid w:val="002657BC"/>
    <w:rsid w:val="00276128"/>
    <w:rsid w:val="0027733F"/>
    <w:rsid w:val="00282D2C"/>
    <w:rsid w:val="00291D05"/>
    <w:rsid w:val="002933E5"/>
    <w:rsid w:val="002A0D1B"/>
    <w:rsid w:val="002B2125"/>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3CFE"/>
    <w:rsid w:val="00365758"/>
    <w:rsid w:val="003668E3"/>
    <w:rsid w:val="00381EFB"/>
    <w:rsid w:val="00390B62"/>
    <w:rsid w:val="00394F5D"/>
    <w:rsid w:val="003A3494"/>
    <w:rsid w:val="003A57B5"/>
    <w:rsid w:val="003A6FB0"/>
    <w:rsid w:val="003A71E4"/>
    <w:rsid w:val="003B7F71"/>
    <w:rsid w:val="003C07A4"/>
    <w:rsid w:val="003C3F97"/>
    <w:rsid w:val="003E17AF"/>
    <w:rsid w:val="00400491"/>
    <w:rsid w:val="00407242"/>
    <w:rsid w:val="00407404"/>
    <w:rsid w:val="004110F5"/>
    <w:rsid w:val="00435249"/>
    <w:rsid w:val="004373F3"/>
    <w:rsid w:val="00441D04"/>
    <w:rsid w:val="00460B80"/>
    <w:rsid w:val="0046365B"/>
    <w:rsid w:val="0047224A"/>
    <w:rsid w:val="0047572F"/>
    <w:rsid w:val="00476069"/>
    <w:rsid w:val="0047633A"/>
    <w:rsid w:val="0048300E"/>
    <w:rsid w:val="00486238"/>
    <w:rsid w:val="0049217A"/>
    <w:rsid w:val="004944EF"/>
    <w:rsid w:val="004A2C0D"/>
    <w:rsid w:val="004A2E62"/>
    <w:rsid w:val="004A68C9"/>
    <w:rsid w:val="004B273A"/>
    <w:rsid w:val="004B7968"/>
    <w:rsid w:val="004C2C7C"/>
    <w:rsid w:val="004C5815"/>
    <w:rsid w:val="004C6DB3"/>
    <w:rsid w:val="004D5623"/>
    <w:rsid w:val="004E0C3F"/>
    <w:rsid w:val="004E3D82"/>
    <w:rsid w:val="004E4CD6"/>
    <w:rsid w:val="004E4DB2"/>
    <w:rsid w:val="004E62F1"/>
    <w:rsid w:val="004E753A"/>
    <w:rsid w:val="004F3C72"/>
    <w:rsid w:val="00516F43"/>
    <w:rsid w:val="00524D59"/>
    <w:rsid w:val="005362E6"/>
    <w:rsid w:val="00537A62"/>
    <w:rsid w:val="00540F31"/>
    <w:rsid w:val="0054547D"/>
    <w:rsid w:val="0056172D"/>
    <w:rsid w:val="00565480"/>
    <w:rsid w:val="005669CB"/>
    <w:rsid w:val="00567EAD"/>
    <w:rsid w:val="00570D2B"/>
    <w:rsid w:val="00572F9F"/>
    <w:rsid w:val="005816EA"/>
    <w:rsid w:val="00582969"/>
    <w:rsid w:val="00583C2E"/>
    <w:rsid w:val="00584FE8"/>
    <w:rsid w:val="00586FAD"/>
    <w:rsid w:val="005915BA"/>
    <w:rsid w:val="00591B36"/>
    <w:rsid w:val="0059365A"/>
    <w:rsid w:val="0059672F"/>
    <w:rsid w:val="005A1BFA"/>
    <w:rsid w:val="005A28FC"/>
    <w:rsid w:val="005B0225"/>
    <w:rsid w:val="005B47CE"/>
    <w:rsid w:val="005C133E"/>
    <w:rsid w:val="005C13E4"/>
    <w:rsid w:val="005C20F0"/>
    <w:rsid w:val="005C36B6"/>
    <w:rsid w:val="005C3AEB"/>
    <w:rsid w:val="005C3E07"/>
    <w:rsid w:val="005C7567"/>
    <w:rsid w:val="005D206B"/>
    <w:rsid w:val="005E4779"/>
    <w:rsid w:val="005F2349"/>
    <w:rsid w:val="006044B4"/>
    <w:rsid w:val="00607E17"/>
    <w:rsid w:val="006118F6"/>
    <w:rsid w:val="00624E28"/>
    <w:rsid w:val="00635AE1"/>
    <w:rsid w:val="0064088B"/>
    <w:rsid w:val="00642A2F"/>
    <w:rsid w:val="006439F4"/>
    <w:rsid w:val="0064417F"/>
    <w:rsid w:val="0064696D"/>
    <w:rsid w:val="00653BAD"/>
    <w:rsid w:val="0065606F"/>
    <w:rsid w:val="00656AC4"/>
    <w:rsid w:val="00660109"/>
    <w:rsid w:val="00670581"/>
    <w:rsid w:val="00670DC5"/>
    <w:rsid w:val="00676914"/>
    <w:rsid w:val="00687B3A"/>
    <w:rsid w:val="00692DD7"/>
    <w:rsid w:val="006B0626"/>
    <w:rsid w:val="006B0CA3"/>
    <w:rsid w:val="006C1900"/>
    <w:rsid w:val="006D108C"/>
    <w:rsid w:val="006D15B6"/>
    <w:rsid w:val="006D5A08"/>
    <w:rsid w:val="006D6805"/>
    <w:rsid w:val="006E149E"/>
    <w:rsid w:val="006E5C19"/>
    <w:rsid w:val="006F4B6D"/>
    <w:rsid w:val="006F6108"/>
    <w:rsid w:val="00705814"/>
    <w:rsid w:val="00705FB5"/>
    <w:rsid w:val="007066B1"/>
    <w:rsid w:val="00713D44"/>
    <w:rsid w:val="00717947"/>
    <w:rsid w:val="00727A8D"/>
    <w:rsid w:val="007327FE"/>
    <w:rsid w:val="0074144F"/>
    <w:rsid w:val="00744FC2"/>
    <w:rsid w:val="007512C7"/>
    <w:rsid w:val="00752936"/>
    <w:rsid w:val="00756E80"/>
    <w:rsid w:val="0076201E"/>
    <w:rsid w:val="00764497"/>
    <w:rsid w:val="00765E2A"/>
    <w:rsid w:val="007661BB"/>
    <w:rsid w:val="00771E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9B1"/>
    <w:rsid w:val="007D5CC1"/>
    <w:rsid w:val="007E0CB7"/>
    <w:rsid w:val="007E0DC1"/>
    <w:rsid w:val="007E10C6"/>
    <w:rsid w:val="007E4234"/>
    <w:rsid w:val="007F098D"/>
    <w:rsid w:val="007F1CAD"/>
    <w:rsid w:val="007F4B97"/>
    <w:rsid w:val="007F60FD"/>
    <w:rsid w:val="007F7649"/>
    <w:rsid w:val="007F7A4D"/>
    <w:rsid w:val="00801B83"/>
    <w:rsid w:val="00802509"/>
    <w:rsid w:val="008038B4"/>
    <w:rsid w:val="00811499"/>
    <w:rsid w:val="0081160A"/>
    <w:rsid w:val="0081421B"/>
    <w:rsid w:val="00817830"/>
    <w:rsid w:val="00820D1B"/>
    <w:rsid w:val="00822288"/>
    <w:rsid w:val="00822F7D"/>
    <w:rsid w:val="00823333"/>
    <w:rsid w:val="00823E5A"/>
    <w:rsid w:val="008423FF"/>
    <w:rsid w:val="00857FC8"/>
    <w:rsid w:val="0086651C"/>
    <w:rsid w:val="0087373A"/>
    <w:rsid w:val="0088272E"/>
    <w:rsid w:val="008936BE"/>
    <w:rsid w:val="00896D5D"/>
    <w:rsid w:val="008A0631"/>
    <w:rsid w:val="008B6331"/>
    <w:rsid w:val="008E5E59"/>
    <w:rsid w:val="00902CD6"/>
    <w:rsid w:val="00920199"/>
    <w:rsid w:val="00921868"/>
    <w:rsid w:val="00933C39"/>
    <w:rsid w:val="00941875"/>
    <w:rsid w:val="00951F6B"/>
    <w:rsid w:val="009528CA"/>
    <w:rsid w:val="00954E45"/>
    <w:rsid w:val="009604F5"/>
    <w:rsid w:val="00965998"/>
    <w:rsid w:val="00980F5E"/>
    <w:rsid w:val="00990E80"/>
    <w:rsid w:val="009A05AB"/>
    <w:rsid w:val="009B0B91"/>
    <w:rsid w:val="009D373F"/>
    <w:rsid w:val="009D7621"/>
    <w:rsid w:val="009E35D2"/>
    <w:rsid w:val="009F4070"/>
    <w:rsid w:val="00A103E1"/>
    <w:rsid w:val="00A22F22"/>
    <w:rsid w:val="00A241F4"/>
    <w:rsid w:val="00A275E4"/>
    <w:rsid w:val="00A30316"/>
    <w:rsid w:val="00A30B01"/>
    <w:rsid w:val="00A32A5F"/>
    <w:rsid w:val="00A44656"/>
    <w:rsid w:val="00A449F8"/>
    <w:rsid w:val="00A44F9E"/>
    <w:rsid w:val="00A567CD"/>
    <w:rsid w:val="00A63D90"/>
    <w:rsid w:val="00A64C95"/>
    <w:rsid w:val="00A67522"/>
    <w:rsid w:val="00A75675"/>
    <w:rsid w:val="00A76E53"/>
    <w:rsid w:val="00A9607B"/>
    <w:rsid w:val="00A96C48"/>
    <w:rsid w:val="00AA2A29"/>
    <w:rsid w:val="00AA5B3E"/>
    <w:rsid w:val="00AB2091"/>
    <w:rsid w:val="00AB2D60"/>
    <w:rsid w:val="00AB32CA"/>
    <w:rsid w:val="00AC2D3E"/>
    <w:rsid w:val="00AC60AD"/>
    <w:rsid w:val="00AD0669"/>
    <w:rsid w:val="00AD0700"/>
    <w:rsid w:val="00AD208A"/>
    <w:rsid w:val="00AD4A3C"/>
    <w:rsid w:val="00AE3177"/>
    <w:rsid w:val="00AE5D3D"/>
    <w:rsid w:val="00AF61EB"/>
    <w:rsid w:val="00AF7F61"/>
    <w:rsid w:val="00B26E24"/>
    <w:rsid w:val="00B50D57"/>
    <w:rsid w:val="00B5209B"/>
    <w:rsid w:val="00B534FF"/>
    <w:rsid w:val="00B542D4"/>
    <w:rsid w:val="00B54421"/>
    <w:rsid w:val="00B56FEE"/>
    <w:rsid w:val="00B642B8"/>
    <w:rsid w:val="00B66D35"/>
    <w:rsid w:val="00B76005"/>
    <w:rsid w:val="00B817E2"/>
    <w:rsid w:val="00B96962"/>
    <w:rsid w:val="00BB0AE5"/>
    <w:rsid w:val="00BB5584"/>
    <w:rsid w:val="00BB6C9A"/>
    <w:rsid w:val="00BB70FB"/>
    <w:rsid w:val="00BC2A3B"/>
    <w:rsid w:val="00BC2B1E"/>
    <w:rsid w:val="00BE023D"/>
    <w:rsid w:val="00BE4B64"/>
    <w:rsid w:val="00BF22FC"/>
    <w:rsid w:val="00BF51D5"/>
    <w:rsid w:val="00C1245E"/>
    <w:rsid w:val="00C174C4"/>
    <w:rsid w:val="00C228C5"/>
    <w:rsid w:val="00C24EA8"/>
    <w:rsid w:val="00C26026"/>
    <w:rsid w:val="00C33468"/>
    <w:rsid w:val="00C3475E"/>
    <w:rsid w:val="00C40C06"/>
    <w:rsid w:val="00C55E91"/>
    <w:rsid w:val="00C604E5"/>
    <w:rsid w:val="00C70CA1"/>
    <w:rsid w:val="00C711CE"/>
    <w:rsid w:val="00C8014D"/>
    <w:rsid w:val="00C84CBA"/>
    <w:rsid w:val="00C90A7A"/>
    <w:rsid w:val="00C91905"/>
    <w:rsid w:val="00C939F4"/>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2EB5"/>
    <w:rsid w:val="00D63339"/>
    <w:rsid w:val="00D6393D"/>
    <w:rsid w:val="00D7429E"/>
    <w:rsid w:val="00D74397"/>
    <w:rsid w:val="00D761E8"/>
    <w:rsid w:val="00D80045"/>
    <w:rsid w:val="00D83177"/>
    <w:rsid w:val="00D8458F"/>
    <w:rsid w:val="00D8506D"/>
    <w:rsid w:val="00D90307"/>
    <w:rsid w:val="00D97830"/>
    <w:rsid w:val="00DA3FFC"/>
    <w:rsid w:val="00DA489D"/>
    <w:rsid w:val="00DA48D3"/>
    <w:rsid w:val="00DB08E2"/>
    <w:rsid w:val="00DB0A35"/>
    <w:rsid w:val="00DB228F"/>
    <w:rsid w:val="00DB4237"/>
    <w:rsid w:val="00DC6660"/>
    <w:rsid w:val="00DD03B9"/>
    <w:rsid w:val="00DD6EB4"/>
    <w:rsid w:val="00DE0C80"/>
    <w:rsid w:val="00DE38F3"/>
    <w:rsid w:val="00DF0CC6"/>
    <w:rsid w:val="00DF1076"/>
    <w:rsid w:val="00DF26AA"/>
    <w:rsid w:val="00DF4AA4"/>
    <w:rsid w:val="00DF7ED6"/>
    <w:rsid w:val="00E02AD8"/>
    <w:rsid w:val="00E02CDE"/>
    <w:rsid w:val="00E107B9"/>
    <w:rsid w:val="00E11452"/>
    <w:rsid w:val="00E24EF1"/>
    <w:rsid w:val="00E42AED"/>
    <w:rsid w:val="00E4451A"/>
    <w:rsid w:val="00E62E10"/>
    <w:rsid w:val="00E72419"/>
    <w:rsid w:val="00E72975"/>
    <w:rsid w:val="00E742BD"/>
    <w:rsid w:val="00E7465A"/>
    <w:rsid w:val="00E76A20"/>
    <w:rsid w:val="00E90D9E"/>
    <w:rsid w:val="00E9119D"/>
    <w:rsid w:val="00E919D2"/>
    <w:rsid w:val="00E92238"/>
    <w:rsid w:val="00EA206F"/>
    <w:rsid w:val="00EA3690"/>
    <w:rsid w:val="00EA4F43"/>
    <w:rsid w:val="00ED28E4"/>
    <w:rsid w:val="00ED789C"/>
    <w:rsid w:val="00EE165B"/>
    <w:rsid w:val="00EE3B5B"/>
    <w:rsid w:val="00EE4D57"/>
    <w:rsid w:val="00EE5314"/>
    <w:rsid w:val="00F00B76"/>
    <w:rsid w:val="00F0326A"/>
    <w:rsid w:val="00F03718"/>
    <w:rsid w:val="00F06F17"/>
    <w:rsid w:val="00F226CA"/>
    <w:rsid w:val="00F239D1"/>
    <w:rsid w:val="00F322E1"/>
    <w:rsid w:val="00F342F7"/>
    <w:rsid w:val="00F40FEC"/>
    <w:rsid w:val="00F415B8"/>
    <w:rsid w:val="00F42549"/>
    <w:rsid w:val="00F54873"/>
    <w:rsid w:val="00F625A5"/>
    <w:rsid w:val="00F63ADF"/>
    <w:rsid w:val="00F63BBC"/>
    <w:rsid w:val="00F648B0"/>
    <w:rsid w:val="00F7203B"/>
    <w:rsid w:val="00F8007A"/>
    <w:rsid w:val="00F803A3"/>
    <w:rsid w:val="00F80427"/>
    <w:rsid w:val="00F835C1"/>
    <w:rsid w:val="00F85FBB"/>
    <w:rsid w:val="00F86F9A"/>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102F4-AEB6-4A86-9198-8D8C7974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E742B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0338">
      <w:bodyDiv w:val="1"/>
      <w:marLeft w:val="0"/>
      <w:marRight w:val="0"/>
      <w:marTop w:val="0"/>
      <w:marBottom w:val="0"/>
      <w:divBdr>
        <w:top w:val="none" w:sz="0" w:space="0" w:color="auto"/>
        <w:left w:val="none" w:sz="0" w:space="0" w:color="auto"/>
        <w:bottom w:val="none" w:sz="0" w:space="0" w:color="auto"/>
        <w:right w:val="none" w:sz="0" w:space="0" w:color="auto"/>
      </w:divBdr>
    </w:div>
    <w:div w:id="2079544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249790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9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352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DF9B-5769-411D-896A-655195D9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4522066</vt:i4>
      </vt:variant>
      <vt:variant>
        <vt:i4>9</vt:i4>
      </vt:variant>
      <vt:variant>
        <vt:i4>0</vt:i4>
      </vt:variant>
      <vt:variant>
        <vt:i4>5</vt:i4>
      </vt:variant>
      <vt:variant>
        <vt:lpwstr>http://www.iprbookshop.ru/75973.html</vt:lpwstr>
      </vt:variant>
      <vt:variant>
        <vt:lpwstr/>
      </vt:variant>
      <vt:variant>
        <vt:i4>4587608</vt:i4>
      </vt:variant>
      <vt:variant>
        <vt:i4>6</vt:i4>
      </vt:variant>
      <vt:variant>
        <vt:i4>0</vt:i4>
      </vt:variant>
      <vt:variant>
        <vt:i4>5</vt:i4>
      </vt:variant>
      <vt:variant>
        <vt:lpwstr>http://www.iprbookshop.ru/13523.html</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2018-11-21T09:39:00Z</cp:lastPrinted>
  <dcterms:created xsi:type="dcterms:W3CDTF">2022-02-04T20:42:00Z</dcterms:created>
  <dcterms:modified xsi:type="dcterms:W3CDTF">2023-06-09T08:32:00Z</dcterms:modified>
</cp:coreProperties>
</file>